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right" w:tblpY="1"/>
        <w:tblOverlap w:val="never"/>
        <w:tblW w:w="11063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9781"/>
        <w:gridCol w:w="11"/>
      </w:tblGrid>
      <w:tr w:rsidR="00DA6238" w14:paraId="31FF72C7" w14:textId="77777777" w:rsidTr="00A961F7">
        <w:tc>
          <w:tcPr>
            <w:tcW w:w="11063" w:type="dxa"/>
            <w:gridSpan w:val="4"/>
          </w:tcPr>
          <w:p w14:paraId="1944D42E" w14:textId="77777777" w:rsidR="00DA6238" w:rsidRDefault="00DA6238" w:rsidP="00320696">
            <w:pPr>
              <w:rPr>
                <w:b/>
                <w:sz w:val="24"/>
                <w:szCs w:val="24"/>
              </w:rPr>
            </w:pPr>
            <w:r w:rsidRPr="00DA6238">
              <w:rPr>
                <w:b/>
                <w:sz w:val="24"/>
                <w:szCs w:val="24"/>
              </w:rPr>
              <w:t>COMMITTEE MINUTE RECORD</w:t>
            </w:r>
          </w:p>
          <w:p w14:paraId="008CA6AE" w14:textId="4D0A8006" w:rsidR="00DA6238" w:rsidRPr="00E66059" w:rsidRDefault="00DA6238" w:rsidP="00320696">
            <w:pPr>
              <w:spacing w:after="120"/>
            </w:pPr>
            <w:r w:rsidRPr="00E66059">
              <w:rPr>
                <w:b/>
              </w:rPr>
              <w:t xml:space="preserve">Minute of: </w:t>
            </w:r>
            <w:r w:rsidRPr="00E66059">
              <w:rPr>
                <w:b/>
              </w:rPr>
              <w:tab/>
            </w:r>
            <w:r w:rsidR="00E165D6">
              <w:rPr>
                <w:b/>
              </w:rPr>
              <w:tab/>
            </w:r>
            <w:r w:rsidRPr="00E66059">
              <w:t>A</w:t>
            </w:r>
            <w:r w:rsidR="00A37582">
              <w:t>rk</w:t>
            </w:r>
            <w:r w:rsidR="00846F96">
              <w:t xml:space="preserve"> </w:t>
            </w:r>
            <w:r w:rsidRPr="00E66059">
              <w:t>Board of Management</w:t>
            </w:r>
          </w:p>
          <w:p w14:paraId="2EE31D01" w14:textId="39DD13E0" w:rsidR="00DA6238" w:rsidRPr="00E66059" w:rsidRDefault="00185570" w:rsidP="00320696">
            <w:pPr>
              <w:tabs>
                <w:tab w:val="left" w:pos="2127"/>
              </w:tabs>
              <w:spacing w:after="120"/>
            </w:pPr>
            <w:r>
              <w:rPr>
                <w:b/>
              </w:rPr>
              <w:t>Date Held:</w:t>
            </w:r>
            <w:r w:rsidR="00E165D6">
              <w:rPr>
                <w:b/>
              </w:rPr>
              <w:tab/>
            </w:r>
            <w:r w:rsidR="009D6BDC">
              <w:t>2</w:t>
            </w:r>
            <w:r w:rsidR="00AC7E43">
              <w:t xml:space="preserve">8 March </w:t>
            </w:r>
            <w:r w:rsidR="00394E8A">
              <w:t>20</w:t>
            </w:r>
            <w:r w:rsidR="00270281">
              <w:t>2</w:t>
            </w:r>
            <w:r w:rsidR="009D6BDC">
              <w:t>4</w:t>
            </w:r>
            <w:r w:rsidR="005F53AD">
              <w:t>,</w:t>
            </w:r>
            <w:r w:rsidR="003F37A4">
              <w:t xml:space="preserve"> </w:t>
            </w:r>
            <w:r w:rsidR="009D6BDC">
              <w:t>2</w:t>
            </w:r>
            <w:r w:rsidR="00DC154D">
              <w:t>.</w:t>
            </w:r>
            <w:r w:rsidR="009D6BDC">
              <w:t>0</w:t>
            </w:r>
            <w:r w:rsidR="008A681E">
              <w:t>0</w:t>
            </w:r>
            <w:r w:rsidR="007E70F7">
              <w:t>p</w:t>
            </w:r>
            <w:r w:rsidR="005F53AD">
              <w:t>m</w:t>
            </w:r>
            <w:r w:rsidR="00953BAF">
              <w:t xml:space="preserve"> </w:t>
            </w:r>
          </w:p>
          <w:p w14:paraId="59DC8741" w14:textId="0A25DA28" w:rsidR="00DA6238" w:rsidRPr="00E66059" w:rsidRDefault="00DA6238" w:rsidP="00320696">
            <w:pPr>
              <w:spacing w:after="120"/>
              <w:rPr>
                <w:b/>
              </w:rPr>
            </w:pPr>
            <w:r w:rsidRPr="00E66059">
              <w:rPr>
                <w:b/>
              </w:rPr>
              <w:t>Venue:</w:t>
            </w:r>
            <w:r w:rsidRPr="00E66059">
              <w:rPr>
                <w:b/>
              </w:rPr>
              <w:tab/>
            </w:r>
            <w:r w:rsidRPr="00E66059">
              <w:rPr>
                <w:b/>
              </w:rPr>
              <w:tab/>
            </w:r>
            <w:r w:rsidR="001B6CF7">
              <w:tab/>
            </w:r>
            <w:r w:rsidR="00F7331A">
              <w:t xml:space="preserve">Hybrid </w:t>
            </w:r>
            <w:r w:rsidR="009F6771">
              <w:t xml:space="preserve"> </w:t>
            </w:r>
            <w:r w:rsidR="00B81691">
              <w:t xml:space="preserve">  </w:t>
            </w:r>
            <w:r w:rsidR="00F909AF">
              <w:t xml:space="preserve">  </w:t>
            </w:r>
          </w:p>
          <w:p w14:paraId="7C3DB06C" w14:textId="157C8D70" w:rsidR="00DA6238" w:rsidRPr="00953BAF" w:rsidRDefault="00953BAF" w:rsidP="00320696">
            <w:pPr>
              <w:spacing w:after="120"/>
            </w:pPr>
            <w:r>
              <w:rPr>
                <w:b/>
              </w:rPr>
              <w:t>Chair:</w:t>
            </w:r>
            <w:r>
              <w:rPr>
                <w:b/>
              </w:rPr>
              <w:tab/>
            </w:r>
            <w:r w:rsidR="007670B7">
              <w:rPr>
                <w:b/>
              </w:rPr>
              <w:tab/>
            </w:r>
            <w:r w:rsidR="001B6CF7">
              <w:rPr>
                <w:b/>
              </w:rPr>
              <w:tab/>
            </w:r>
            <w:r w:rsidR="00F7331A">
              <w:t xml:space="preserve">Ian Logan </w:t>
            </w:r>
            <w:r w:rsidR="007670B7" w:rsidRPr="007670B7">
              <w:t xml:space="preserve"> </w:t>
            </w:r>
          </w:p>
          <w:p w14:paraId="65A625A7" w14:textId="77777777" w:rsidR="00DA6238" w:rsidRPr="00DA6238" w:rsidRDefault="00DA6238" w:rsidP="00320696">
            <w:pPr>
              <w:spacing w:after="120"/>
              <w:rPr>
                <w:b/>
                <w:sz w:val="24"/>
                <w:szCs w:val="24"/>
              </w:rPr>
            </w:pPr>
            <w:r w:rsidRPr="00E66059">
              <w:rPr>
                <w:b/>
              </w:rPr>
              <w:t>Secretary:</w:t>
            </w:r>
            <w:r w:rsidR="001B6CF7">
              <w:rPr>
                <w:b/>
              </w:rPr>
              <w:tab/>
            </w:r>
            <w:r w:rsidR="00B04544">
              <w:rPr>
                <w:b/>
              </w:rPr>
              <w:tab/>
            </w:r>
            <w:r w:rsidR="00394E8A">
              <w:t>Bobby Duffy</w:t>
            </w:r>
            <w:r w:rsidR="007670B7" w:rsidRPr="00B04544">
              <w:tab/>
            </w:r>
            <w:r w:rsidRPr="00E66059">
              <w:rPr>
                <w:b/>
              </w:rPr>
              <w:tab/>
            </w:r>
          </w:p>
        </w:tc>
      </w:tr>
      <w:tr w:rsidR="00DA6238" w14:paraId="46587D2B" w14:textId="77777777" w:rsidTr="00A961F7">
        <w:tc>
          <w:tcPr>
            <w:tcW w:w="11063" w:type="dxa"/>
            <w:gridSpan w:val="4"/>
          </w:tcPr>
          <w:p w14:paraId="5E2872EB" w14:textId="28CC39E8" w:rsidR="00B35E8F" w:rsidRDefault="00C46231" w:rsidP="003206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Present:</w:t>
            </w:r>
            <w:r w:rsidR="00E66059" w:rsidRPr="00A4405E">
              <w:rPr>
                <w:b/>
                <w:sz w:val="20"/>
                <w:szCs w:val="20"/>
              </w:rPr>
              <w:tab/>
            </w:r>
            <w:r w:rsidR="00FD2127">
              <w:rPr>
                <w:b/>
                <w:sz w:val="20"/>
                <w:szCs w:val="20"/>
              </w:rPr>
              <w:tab/>
            </w:r>
            <w:r w:rsidR="00BF1897" w:rsidRPr="00BF1897">
              <w:rPr>
                <w:bCs/>
                <w:sz w:val="20"/>
                <w:szCs w:val="20"/>
              </w:rPr>
              <w:t>Mr Ian Logan (Chair),</w:t>
            </w:r>
            <w:r w:rsidR="00BF1897">
              <w:rPr>
                <w:b/>
                <w:sz w:val="20"/>
                <w:szCs w:val="20"/>
              </w:rPr>
              <w:t xml:space="preserve"> </w:t>
            </w:r>
            <w:r w:rsidR="00F7331A">
              <w:rPr>
                <w:sz w:val="20"/>
                <w:szCs w:val="20"/>
              </w:rPr>
              <w:t xml:space="preserve">Ms Catriona Clarke (Depute Chair), </w:t>
            </w:r>
          </w:p>
          <w:p w14:paraId="70B7E3E0" w14:textId="12C850CA" w:rsidR="009347D3" w:rsidRDefault="00B35E8F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347608">
              <w:rPr>
                <w:sz w:val="20"/>
                <w:szCs w:val="20"/>
              </w:rPr>
              <w:t xml:space="preserve">Ms Joanna Mansell, </w:t>
            </w:r>
            <w:r w:rsidR="005C79FA">
              <w:rPr>
                <w:sz w:val="20"/>
                <w:szCs w:val="20"/>
              </w:rPr>
              <w:t>Mr Dave Proudfoot,</w:t>
            </w:r>
            <w:r>
              <w:rPr>
                <w:sz w:val="20"/>
                <w:szCs w:val="20"/>
              </w:rPr>
              <w:t xml:space="preserve"> </w:t>
            </w:r>
            <w:r w:rsidR="0019599D">
              <w:rPr>
                <w:sz w:val="20"/>
                <w:szCs w:val="20"/>
              </w:rPr>
              <w:t xml:space="preserve">Mr David Belfall, </w:t>
            </w:r>
            <w:r w:rsidR="0019599D">
              <w:rPr>
                <w:sz w:val="20"/>
                <w:szCs w:val="20"/>
              </w:rPr>
              <w:tab/>
            </w:r>
            <w:r w:rsidR="0019599D">
              <w:rPr>
                <w:sz w:val="20"/>
                <w:szCs w:val="20"/>
              </w:rPr>
              <w:tab/>
              <w:t xml:space="preserve"> </w:t>
            </w:r>
          </w:p>
          <w:p w14:paraId="15544134" w14:textId="67B75DB4" w:rsidR="008B2B63" w:rsidRDefault="00DF73E2" w:rsidP="008B2B63">
            <w:pPr>
              <w:rPr>
                <w:sz w:val="20"/>
                <w:szCs w:val="20"/>
              </w:rPr>
            </w:pPr>
            <w:r w:rsidRPr="00062989">
              <w:rPr>
                <w:b/>
                <w:bCs/>
                <w:sz w:val="20"/>
                <w:szCs w:val="20"/>
              </w:rPr>
              <w:t>Remote:</w:t>
            </w:r>
            <w:r w:rsidR="009347D3" w:rsidRPr="00062989">
              <w:rPr>
                <w:b/>
                <w:bCs/>
                <w:sz w:val="20"/>
                <w:szCs w:val="20"/>
              </w:rPr>
              <w:tab/>
            </w:r>
            <w:r w:rsidR="009347D3">
              <w:rPr>
                <w:sz w:val="20"/>
                <w:szCs w:val="20"/>
              </w:rPr>
              <w:tab/>
            </w:r>
            <w:r w:rsidR="00BC0871">
              <w:rPr>
                <w:sz w:val="20"/>
                <w:szCs w:val="20"/>
              </w:rPr>
              <w:t xml:space="preserve">Ms Donna Downie, </w:t>
            </w:r>
            <w:r w:rsidR="005A6A68">
              <w:rPr>
                <w:sz w:val="20"/>
                <w:szCs w:val="20"/>
              </w:rPr>
              <w:t>Ms Lucy Robertson</w:t>
            </w:r>
            <w:r w:rsidR="004C27C6">
              <w:rPr>
                <w:sz w:val="20"/>
                <w:szCs w:val="20"/>
              </w:rPr>
              <w:t>,</w:t>
            </w:r>
            <w:r w:rsidR="005142B8">
              <w:rPr>
                <w:sz w:val="20"/>
                <w:szCs w:val="20"/>
              </w:rPr>
              <w:t xml:space="preserve"> </w:t>
            </w:r>
            <w:r w:rsidR="002D6B1B">
              <w:rPr>
                <w:sz w:val="20"/>
                <w:szCs w:val="20"/>
              </w:rPr>
              <w:t xml:space="preserve">Mr Darcey Black and </w:t>
            </w:r>
            <w:r w:rsidR="008B2B63">
              <w:rPr>
                <w:sz w:val="20"/>
                <w:szCs w:val="20"/>
              </w:rPr>
              <w:t xml:space="preserve">Mr Craig Unsworth </w:t>
            </w:r>
            <w:r w:rsidR="00831B1D">
              <w:rPr>
                <w:sz w:val="20"/>
                <w:szCs w:val="20"/>
              </w:rPr>
              <w:t>(</w:t>
            </w:r>
            <w:r w:rsidR="00CA33E4">
              <w:rPr>
                <w:sz w:val="20"/>
                <w:szCs w:val="20"/>
              </w:rPr>
              <w:t>l</w:t>
            </w:r>
            <w:r w:rsidR="00831B1D">
              <w:rPr>
                <w:sz w:val="20"/>
                <w:szCs w:val="20"/>
              </w:rPr>
              <w:t>eft the meeting at 3pm)</w:t>
            </w:r>
          </w:p>
          <w:p w14:paraId="2FE3007B" w14:textId="5C5613F2" w:rsidR="007E70F7" w:rsidRDefault="007E70F7" w:rsidP="00320696">
            <w:pPr>
              <w:rPr>
                <w:b/>
                <w:sz w:val="20"/>
                <w:szCs w:val="20"/>
              </w:rPr>
            </w:pPr>
          </w:p>
          <w:p w14:paraId="305E1F25" w14:textId="77777777" w:rsidR="00B35E8F" w:rsidRDefault="00E66059" w:rsidP="00B35E8F">
            <w:pPr>
              <w:rPr>
                <w:sz w:val="20"/>
                <w:szCs w:val="20"/>
              </w:rPr>
            </w:pPr>
            <w:r w:rsidRPr="00A4405E">
              <w:rPr>
                <w:b/>
                <w:sz w:val="20"/>
                <w:szCs w:val="20"/>
              </w:rPr>
              <w:t xml:space="preserve">In </w:t>
            </w:r>
            <w:r w:rsidRPr="00A4405E">
              <w:rPr>
                <w:b/>
                <w:caps/>
                <w:sz w:val="20"/>
                <w:szCs w:val="20"/>
              </w:rPr>
              <w:t>A</w:t>
            </w:r>
            <w:r w:rsidRPr="00A4405E">
              <w:rPr>
                <w:b/>
                <w:sz w:val="20"/>
                <w:szCs w:val="20"/>
              </w:rPr>
              <w:t>ttendance:</w:t>
            </w:r>
            <w:r w:rsidRPr="00A4405E">
              <w:rPr>
                <w:b/>
                <w:sz w:val="20"/>
                <w:szCs w:val="20"/>
              </w:rPr>
              <w:tab/>
            </w:r>
            <w:r w:rsidR="00694DF8">
              <w:rPr>
                <w:sz w:val="20"/>
                <w:szCs w:val="20"/>
              </w:rPr>
              <w:t>Mr Bobby Duffy (Chief Executive Officer</w:t>
            </w:r>
            <w:r w:rsidR="00394E8A">
              <w:rPr>
                <w:sz w:val="20"/>
                <w:szCs w:val="20"/>
              </w:rPr>
              <w:t>),</w:t>
            </w:r>
            <w:r w:rsidR="00DC5585">
              <w:rPr>
                <w:sz w:val="20"/>
                <w:szCs w:val="20"/>
              </w:rPr>
              <w:t xml:space="preserve"> </w:t>
            </w:r>
            <w:r w:rsidR="00E41FD7">
              <w:rPr>
                <w:sz w:val="20"/>
                <w:szCs w:val="20"/>
              </w:rPr>
              <w:t>Mr Mark Hall</w:t>
            </w:r>
            <w:r w:rsidR="00F909AF">
              <w:rPr>
                <w:sz w:val="20"/>
                <w:szCs w:val="20"/>
              </w:rPr>
              <w:t xml:space="preserve"> </w:t>
            </w:r>
            <w:r w:rsidR="00185570">
              <w:rPr>
                <w:sz w:val="20"/>
                <w:szCs w:val="20"/>
              </w:rPr>
              <w:t xml:space="preserve">(Director of </w:t>
            </w:r>
            <w:r w:rsidR="00DF73E2">
              <w:rPr>
                <w:sz w:val="20"/>
                <w:szCs w:val="20"/>
              </w:rPr>
              <w:t>Care &amp; Support</w:t>
            </w:r>
            <w:r w:rsidR="00185570">
              <w:rPr>
                <w:sz w:val="20"/>
                <w:szCs w:val="20"/>
              </w:rPr>
              <w:t xml:space="preserve">), </w:t>
            </w:r>
            <w:r w:rsidR="00A30B89">
              <w:rPr>
                <w:sz w:val="20"/>
                <w:szCs w:val="20"/>
              </w:rPr>
              <w:t>Ms Ca</w:t>
            </w:r>
            <w:r w:rsidR="00E41FD7">
              <w:rPr>
                <w:sz w:val="20"/>
                <w:szCs w:val="20"/>
              </w:rPr>
              <w:t xml:space="preserve">ryn Innes </w:t>
            </w:r>
            <w:r w:rsidR="00185570">
              <w:rPr>
                <w:sz w:val="20"/>
                <w:szCs w:val="20"/>
              </w:rPr>
              <w:t xml:space="preserve">(Director of </w:t>
            </w:r>
            <w:r w:rsidR="00B35E8F">
              <w:rPr>
                <w:sz w:val="20"/>
                <w:szCs w:val="20"/>
              </w:rPr>
              <w:tab/>
            </w:r>
            <w:r w:rsidR="00B35E8F">
              <w:rPr>
                <w:sz w:val="20"/>
                <w:szCs w:val="20"/>
              </w:rPr>
              <w:tab/>
            </w:r>
            <w:r w:rsidR="00B35E8F">
              <w:rPr>
                <w:sz w:val="20"/>
                <w:szCs w:val="20"/>
              </w:rPr>
              <w:tab/>
            </w:r>
            <w:r w:rsidR="00185570">
              <w:rPr>
                <w:sz w:val="20"/>
                <w:szCs w:val="20"/>
              </w:rPr>
              <w:t xml:space="preserve">Development and </w:t>
            </w:r>
            <w:r w:rsidR="00B85437">
              <w:rPr>
                <w:sz w:val="20"/>
                <w:szCs w:val="20"/>
              </w:rPr>
              <w:t>Customer Experience</w:t>
            </w:r>
            <w:r w:rsidR="00614CD6">
              <w:rPr>
                <w:sz w:val="20"/>
                <w:szCs w:val="20"/>
              </w:rPr>
              <w:t>)</w:t>
            </w:r>
            <w:r w:rsidR="00242CE1">
              <w:rPr>
                <w:sz w:val="20"/>
                <w:szCs w:val="20"/>
              </w:rPr>
              <w:t xml:space="preserve">, Mr Stuart Green (Director </w:t>
            </w:r>
            <w:r w:rsidR="00F909AF">
              <w:rPr>
                <w:sz w:val="20"/>
                <w:szCs w:val="20"/>
              </w:rPr>
              <w:t>of Finance</w:t>
            </w:r>
            <w:r w:rsidR="00B85437">
              <w:rPr>
                <w:sz w:val="20"/>
                <w:szCs w:val="20"/>
              </w:rPr>
              <w:t xml:space="preserve"> and </w:t>
            </w:r>
            <w:r w:rsidR="00A93531">
              <w:rPr>
                <w:sz w:val="20"/>
                <w:szCs w:val="20"/>
              </w:rPr>
              <w:t>Digital Improvement</w:t>
            </w:r>
            <w:r w:rsidR="00F909AF">
              <w:rPr>
                <w:sz w:val="20"/>
                <w:szCs w:val="20"/>
              </w:rPr>
              <w:t>),</w:t>
            </w:r>
            <w:r w:rsidR="007E70F7">
              <w:rPr>
                <w:sz w:val="20"/>
                <w:szCs w:val="20"/>
              </w:rPr>
              <w:t xml:space="preserve"> </w:t>
            </w:r>
          </w:p>
          <w:p w14:paraId="32962D66" w14:textId="439EE30D" w:rsidR="00202C52" w:rsidRPr="0019599D" w:rsidRDefault="00B35E8F" w:rsidP="00B3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7E70F7">
              <w:rPr>
                <w:sz w:val="20"/>
                <w:szCs w:val="20"/>
              </w:rPr>
              <w:t xml:space="preserve">Ms </w:t>
            </w:r>
            <w:r w:rsidR="00F909AF">
              <w:rPr>
                <w:sz w:val="20"/>
                <w:szCs w:val="20"/>
              </w:rPr>
              <w:t xml:space="preserve">Mary Bell </w:t>
            </w:r>
            <w:r w:rsidR="007E70F7" w:rsidRPr="00A4405E">
              <w:rPr>
                <w:sz w:val="20"/>
                <w:szCs w:val="20"/>
              </w:rPr>
              <w:t xml:space="preserve">(PA to </w:t>
            </w:r>
            <w:r w:rsidR="007E70F7">
              <w:rPr>
                <w:sz w:val="20"/>
                <w:szCs w:val="20"/>
              </w:rPr>
              <w:t>CEO</w:t>
            </w:r>
            <w:r w:rsidR="007E70F7" w:rsidRPr="00A4405E">
              <w:rPr>
                <w:sz w:val="20"/>
                <w:szCs w:val="20"/>
              </w:rPr>
              <w:t>) (Minutes)</w:t>
            </w:r>
            <w:r w:rsidR="00A33D17">
              <w:rPr>
                <w:sz w:val="20"/>
                <w:szCs w:val="20"/>
              </w:rPr>
              <w:tab/>
            </w:r>
          </w:p>
        </w:tc>
      </w:tr>
      <w:tr w:rsidR="00DA6238" w14:paraId="6882E285" w14:textId="77777777" w:rsidTr="00A961F7">
        <w:trPr>
          <w:gridAfter w:val="1"/>
          <w:wAfter w:w="11" w:type="dxa"/>
        </w:trPr>
        <w:tc>
          <w:tcPr>
            <w:tcW w:w="704" w:type="dxa"/>
          </w:tcPr>
          <w:p w14:paraId="4BC6AFAA" w14:textId="77777777" w:rsidR="00DA6238" w:rsidRPr="006A4CA9" w:rsidRDefault="00C22FD5" w:rsidP="00A961F7">
            <w:pPr>
              <w:ind w:right="-389"/>
              <w:rPr>
                <w:b/>
                <w:sz w:val="20"/>
                <w:szCs w:val="20"/>
              </w:rPr>
            </w:pPr>
            <w:r w:rsidRPr="006A4CA9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0348" w:type="dxa"/>
            <w:gridSpan w:val="2"/>
          </w:tcPr>
          <w:p w14:paraId="204DECD1" w14:textId="77777777" w:rsidR="00DA6238" w:rsidRDefault="00DA6238" w:rsidP="00320696"/>
        </w:tc>
      </w:tr>
      <w:tr w:rsidR="00F56116" w:rsidRPr="00A4405E" w14:paraId="294881AA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2044886C" w14:textId="77777777" w:rsidR="00F56116" w:rsidRDefault="00F56116" w:rsidP="00320696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5D0F1CAC" w14:textId="77777777" w:rsidR="00F56116" w:rsidRDefault="00F56116" w:rsidP="00320696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Board of Management Pre-Session</w:t>
            </w:r>
          </w:p>
          <w:p w14:paraId="00326B3C" w14:textId="04DD9D3F" w:rsidR="00F56116" w:rsidRPr="00F56116" w:rsidRDefault="00F56116" w:rsidP="00F56116">
            <w:pPr>
              <w:pStyle w:val="ListParagraph"/>
              <w:numPr>
                <w:ilvl w:val="0"/>
                <w:numId w:val="40"/>
              </w:numPr>
              <w:ind w:left="184" w:hanging="1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pre</w:t>
            </w:r>
            <w:r w:rsidR="00AD27D4">
              <w:rPr>
                <w:bCs/>
                <w:sz w:val="20"/>
                <w:szCs w:val="20"/>
              </w:rPr>
              <w:t xml:space="preserve">-session took place </w:t>
            </w:r>
            <w:r w:rsidR="00044F0F">
              <w:rPr>
                <w:bCs/>
                <w:sz w:val="20"/>
                <w:szCs w:val="20"/>
              </w:rPr>
              <w:t xml:space="preserve">regarding </w:t>
            </w:r>
            <w:r w:rsidR="00B906AF">
              <w:rPr>
                <w:bCs/>
                <w:sz w:val="20"/>
                <w:szCs w:val="20"/>
              </w:rPr>
              <w:t xml:space="preserve">the progress </w:t>
            </w:r>
            <w:r w:rsidR="00AF3B45">
              <w:rPr>
                <w:bCs/>
                <w:sz w:val="20"/>
                <w:szCs w:val="20"/>
              </w:rPr>
              <w:t xml:space="preserve">being made </w:t>
            </w:r>
            <w:r w:rsidR="00B906AF">
              <w:rPr>
                <w:bCs/>
                <w:sz w:val="20"/>
                <w:szCs w:val="20"/>
              </w:rPr>
              <w:t xml:space="preserve">with </w:t>
            </w:r>
            <w:r w:rsidR="00AF3B45">
              <w:rPr>
                <w:bCs/>
                <w:sz w:val="20"/>
                <w:szCs w:val="20"/>
              </w:rPr>
              <w:t xml:space="preserve">the </w:t>
            </w:r>
            <w:r w:rsidR="00044F0F">
              <w:rPr>
                <w:bCs/>
                <w:sz w:val="20"/>
                <w:szCs w:val="20"/>
              </w:rPr>
              <w:t>AIMS</w:t>
            </w:r>
            <w:r w:rsidR="00AF3B45">
              <w:rPr>
                <w:bCs/>
                <w:sz w:val="20"/>
                <w:szCs w:val="20"/>
              </w:rPr>
              <w:t xml:space="preserve"> project</w:t>
            </w:r>
            <w:r w:rsidR="00B906AF">
              <w:rPr>
                <w:bCs/>
                <w:sz w:val="20"/>
                <w:szCs w:val="20"/>
              </w:rPr>
              <w:t xml:space="preserve">. </w:t>
            </w:r>
            <w:r w:rsidR="00044F0F">
              <w:rPr>
                <w:bCs/>
                <w:sz w:val="20"/>
                <w:szCs w:val="20"/>
              </w:rPr>
              <w:t xml:space="preserve"> </w:t>
            </w:r>
            <w:r w:rsidR="00552FD4">
              <w:rPr>
                <w:bCs/>
                <w:sz w:val="20"/>
                <w:szCs w:val="20"/>
              </w:rPr>
              <w:t xml:space="preserve"> </w:t>
            </w:r>
            <w:r w:rsidR="00AD27D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6047A" w:rsidRPr="00A4405E" w14:paraId="08F88C46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0038E4EF" w14:textId="77777777" w:rsidR="0006047A" w:rsidRPr="00A4405E" w:rsidRDefault="0006047A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21B3456C" w14:textId="77777777" w:rsidR="0006047A" w:rsidRDefault="0006047A" w:rsidP="00320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Welcome</w:t>
            </w:r>
          </w:p>
          <w:p w14:paraId="757AF43C" w14:textId="4CFDB76D" w:rsidR="00C46231" w:rsidRPr="00AB250C" w:rsidRDefault="007C541B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Chair </w:t>
            </w:r>
            <w:r w:rsidR="0006047A">
              <w:rPr>
                <w:sz w:val="20"/>
                <w:szCs w:val="20"/>
              </w:rPr>
              <w:t xml:space="preserve">welcomed all attendees </w:t>
            </w:r>
            <w:r w:rsidR="00CA19AC">
              <w:rPr>
                <w:sz w:val="20"/>
                <w:szCs w:val="20"/>
              </w:rPr>
              <w:t>to the</w:t>
            </w:r>
            <w:r w:rsidR="00DC5585">
              <w:rPr>
                <w:sz w:val="20"/>
                <w:szCs w:val="20"/>
              </w:rPr>
              <w:t xml:space="preserve"> </w:t>
            </w:r>
            <w:r w:rsidR="00BC0871">
              <w:rPr>
                <w:sz w:val="20"/>
                <w:szCs w:val="20"/>
              </w:rPr>
              <w:t>2</w:t>
            </w:r>
            <w:r w:rsidR="00AC7E43">
              <w:rPr>
                <w:sz w:val="20"/>
                <w:szCs w:val="20"/>
              </w:rPr>
              <w:t xml:space="preserve">8 March </w:t>
            </w:r>
            <w:r w:rsidR="007D493B">
              <w:rPr>
                <w:sz w:val="20"/>
                <w:szCs w:val="20"/>
              </w:rPr>
              <w:t>202</w:t>
            </w:r>
            <w:r w:rsidR="00BC0871">
              <w:rPr>
                <w:sz w:val="20"/>
                <w:szCs w:val="20"/>
              </w:rPr>
              <w:t>4</w:t>
            </w:r>
            <w:r w:rsidR="007D493B">
              <w:rPr>
                <w:sz w:val="20"/>
                <w:szCs w:val="20"/>
              </w:rPr>
              <w:t xml:space="preserve"> </w:t>
            </w:r>
            <w:r w:rsidR="00DC5585">
              <w:rPr>
                <w:sz w:val="20"/>
                <w:szCs w:val="20"/>
              </w:rPr>
              <w:t xml:space="preserve">Board of Management meeting </w:t>
            </w:r>
          </w:p>
        </w:tc>
      </w:tr>
      <w:tr w:rsidR="002666C9" w:rsidRPr="00A4405E" w14:paraId="796BF4AF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422A1140" w14:textId="77777777" w:rsidR="002666C9" w:rsidRDefault="002666C9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62E4AA73" w14:textId="34A8D3CE" w:rsidR="002666C9" w:rsidRPr="00270281" w:rsidRDefault="002666C9" w:rsidP="00320696">
            <w:pPr>
              <w:rPr>
                <w:sz w:val="20"/>
                <w:szCs w:val="20"/>
              </w:rPr>
            </w:pPr>
            <w:r w:rsidRPr="005142B8">
              <w:rPr>
                <w:bCs/>
                <w:sz w:val="20"/>
                <w:szCs w:val="20"/>
              </w:rPr>
              <w:t xml:space="preserve">Apologies: </w:t>
            </w:r>
            <w:r w:rsidR="00140B98">
              <w:rPr>
                <w:bCs/>
                <w:sz w:val="20"/>
                <w:szCs w:val="20"/>
              </w:rPr>
              <w:t xml:space="preserve">Victoria Knox </w:t>
            </w:r>
          </w:p>
        </w:tc>
      </w:tr>
      <w:tr w:rsidR="001B0DC6" w:rsidRPr="00A4405E" w14:paraId="203327A5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3D96E7E4" w14:textId="77777777" w:rsidR="001B0DC6" w:rsidRPr="00A4405E" w:rsidRDefault="002666C9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DC6" w:rsidRPr="00A4405E">
              <w:rPr>
                <w:sz w:val="20"/>
                <w:szCs w:val="20"/>
              </w:rPr>
              <w:t>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614AFBA7" w14:textId="77777777" w:rsidR="001B0DC6" w:rsidRPr="00A4405E" w:rsidRDefault="001B0DC6" w:rsidP="00320696">
            <w:pPr>
              <w:rPr>
                <w:b/>
                <w:sz w:val="20"/>
                <w:szCs w:val="20"/>
              </w:rPr>
            </w:pPr>
            <w:r w:rsidRPr="00A4405E">
              <w:rPr>
                <w:b/>
                <w:sz w:val="20"/>
                <w:szCs w:val="20"/>
              </w:rPr>
              <w:t>Declaration of Interest</w:t>
            </w:r>
          </w:p>
          <w:p w14:paraId="14A5301B" w14:textId="04633283" w:rsidR="00915ECA" w:rsidRPr="00A4405E" w:rsidRDefault="005A6A68" w:rsidP="006B3F2D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noted that Ms Lucy Robertson</w:t>
            </w:r>
            <w:r w:rsidR="00426ED5">
              <w:rPr>
                <w:sz w:val="20"/>
                <w:szCs w:val="20"/>
              </w:rPr>
              <w:t xml:space="preserve"> </w:t>
            </w:r>
            <w:r w:rsidR="0026059E">
              <w:rPr>
                <w:sz w:val="20"/>
                <w:szCs w:val="20"/>
              </w:rPr>
              <w:t xml:space="preserve">and Mr David Belfall </w:t>
            </w:r>
            <w:r w:rsidR="009347D3">
              <w:rPr>
                <w:sz w:val="20"/>
                <w:szCs w:val="20"/>
              </w:rPr>
              <w:t>a</w:t>
            </w:r>
            <w:r w:rsidR="00D90D6A">
              <w:rPr>
                <w:sz w:val="20"/>
                <w:szCs w:val="20"/>
              </w:rPr>
              <w:t>re</w:t>
            </w:r>
            <w:r w:rsidR="009347D3">
              <w:rPr>
                <w:sz w:val="20"/>
                <w:szCs w:val="20"/>
              </w:rPr>
              <w:t xml:space="preserve"> Member</w:t>
            </w:r>
            <w:r w:rsidR="00D90D6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of Ark Services Ltd (ASL) Board, </w:t>
            </w:r>
            <w:r w:rsidR="00D90D6A">
              <w:rPr>
                <w:sz w:val="20"/>
                <w:szCs w:val="20"/>
              </w:rPr>
              <w:t>Mr Dave Proudfoot</w:t>
            </w:r>
            <w:r w:rsidR="00E93CDF">
              <w:rPr>
                <w:sz w:val="20"/>
                <w:szCs w:val="20"/>
              </w:rPr>
              <w:t>, and</w:t>
            </w:r>
            <w:r w:rsidR="00D90D6A">
              <w:rPr>
                <w:sz w:val="20"/>
                <w:szCs w:val="20"/>
              </w:rPr>
              <w:t xml:space="preserve"> </w:t>
            </w:r>
            <w:r w:rsidR="00A7463B">
              <w:rPr>
                <w:sz w:val="20"/>
                <w:szCs w:val="20"/>
              </w:rPr>
              <w:t>Ms Catriona Clarke</w:t>
            </w:r>
            <w:r w:rsidR="00E93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 M</w:t>
            </w:r>
            <w:r w:rsidR="00A7463B">
              <w:rPr>
                <w:sz w:val="20"/>
                <w:szCs w:val="20"/>
              </w:rPr>
              <w:t xml:space="preserve">embers of Ark </w:t>
            </w:r>
            <w:r w:rsidR="001B0DC6" w:rsidRPr="00A4405E">
              <w:rPr>
                <w:sz w:val="20"/>
                <w:szCs w:val="20"/>
              </w:rPr>
              <w:t>Commercial Investment Limited (ACIL) Board</w:t>
            </w:r>
            <w:r w:rsidR="00A7463B">
              <w:rPr>
                <w:sz w:val="20"/>
                <w:szCs w:val="20"/>
              </w:rPr>
              <w:t xml:space="preserve">. </w:t>
            </w:r>
            <w:r w:rsidR="001B0DC6" w:rsidRPr="00A4405E">
              <w:rPr>
                <w:sz w:val="20"/>
                <w:szCs w:val="20"/>
              </w:rPr>
              <w:t xml:space="preserve"> </w:t>
            </w:r>
            <w:r w:rsidR="00CA3C8D">
              <w:rPr>
                <w:sz w:val="20"/>
                <w:szCs w:val="20"/>
              </w:rPr>
              <w:t xml:space="preserve"> </w:t>
            </w:r>
          </w:p>
        </w:tc>
      </w:tr>
      <w:tr w:rsidR="007168E5" w:rsidRPr="00A4405E" w14:paraId="08E13B59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584A261" w14:textId="77777777" w:rsidR="007168E5" w:rsidRPr="00A4405E" w:rsidRDefault="00A7463B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46231">
              <w:rPr>
                <w:sz w:val="20"/>
                <w:szCs w:val="20"/>
              </w:rPr>
              <w:t>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566158" w14:textId="77777777" w:rsidR="007168E5" w:rsidRPr="00A4405E" w:rsidRDefault="00A20EA0" w:rsidP="00320696">
            <w:pPr>
              <w:tabs>
                <w:tab w:val="left" w:pos="611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Items for </w:t>
            </w:r>
            <w:r w:rsidR="00A30B89">
              <w:rPr>
                <w:b/>
                <w:sz w:val="20"/>
                <w:szCs w:val="20"/>
              </w:rPr>
              <w:t>Approval</w:t>
            </w:r>
          </w:p>
        </w:tc>
      </w:tr>
      <w:tr w:rsidR="00185570" w:rsidRPr="00A4405E" w14:paraId="4B668427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43AE78A8" w14:textId="77777777" w:rsidR="00185570" w:rsidRPr="00A4405E" w:rsidRDefault="00185570" w:rsidP="003206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57AF22" w14:textId="7185F247" w:rsidR="00185570" w:rsidRDefault="00A7463B" w:rsidP="00320696">
            <w:pPr>
              <w:tabs>
                <w:tab w:val="left" w:pos="61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D1208">
              <w:rPr>
                <w:sz w:val="20"/>
                <w:szCs w:val="20"/>
              </w:rPr>
              <w:t>.</w:t>
            </w:r>
            <w:r w:rsidR="005C3E80">
              <w:rPr>
                <w:sz w:val="20"/>
                <w:szCs w:val="20"/>
              </w:rPr>
              <w:t>1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19E6669F" w14:textId="246A0AD8" w:rsidR="007E6718" w:rsidRDefault="00FE7923" w:rsidP="00320696">
            <w:pPr>
              <w:rPr>
                <w:sz w:val="20"/>
                <w:szCs w:val="20"/>
              </w:rPr>
            </w:pPr>
            <w:r w:rsidRPr="00FE7923">
              <w:rPr>
                <w:b/>
                <w:sz w:val="20"/>
                <w:szCs w:val="20"/>
              </w:rPr>
              <w:t>Minute</w:t>
            </w:r>
            <w:r w:rsidR="00F11B4F">
              <w:rPr>
                <w:b/>
                <w:sz w:val="20"/>
                <w:szCs w:val="20"/>
              </w:rPr>
              <w:t xml:space="preserve">s of Previous Meeting held on </w:t>
            </w:r>
            <w:r w:rsidR="006B3F2D">
              <w:rPr>
                <w:b/>
                <w:sz w:val="20"/>
                <w:szCs w:val="20"/>
              </w:rPr>
              <w:t xml:space="preserve">29 February </w:t>
            </w:r>
            <w:r w:rsidR="00511256">
              <w:rPr>
                <w:b/>
                <w:sz w:val="20"/>
                <w:szCs w:val="20"/>
              </w:rPr>
              <w:t>202</w:t>
            </w:r>
            <w:r w:rsidR="006B3F2D">
              <w:rPr>
                <w:b/>
                <w:sz w:val="20"/>
                <w:szCs w:val="20"/>
              </w:rPr>
              <w:t>4</w:t>
            </w:r>
          </w:p>
          <w:p w14:paraId="11CBB3B6" w14:textId="2C06DDF6" w:rsidR="009A4252" w:rsidRPr="00E636C5" w:rsidRDefault="00FE7923" w:rsidP="006B3F2D">
            <w:pPr>
              <w:rPr>
                <w:rFonts w:cstheme="minorHAnsi"/>
                <w:sz w:val="20"/>
                <w:szCs w:val="20"/>
              </w:rPr>
            </w:pPr>
            <w:r w:rsidRPr="009C0410">
              <w:rPr>
                <w:sz w:val="20"/>
                <w:szCs w:val="20"/>
              </w:rPr>
              <w:t>The Chair enquired if Members had any comments or queries</w:t>
            </w:r>
            <w:r w:rsidR="007F6792" w:rsidRPr="009C0410">
              <w:rPr>
                <w:sz w:val="20"/>
                <w:szCs w:val="20"/>
              </w:rPr>
              <w:t xml:space="preserve"> regarding the </w:t>
            </w:r>
            <w:r w:rsidR="006B3F2D">
              <w:rPr>
                <w:sz w:val="20"/>
                <w:szCs w:val="20"/>
              </w:rPr>
              <w:t>29</w:t>
            </w:r>
            <w:r w:rsidR="007F6792" w:rsidRPr="009C0410">
              <w:rPr>
                <w:sz w:val="20"/>
                <w:szCs w:val="20"/>
              </w:rPr>
              <w:t xml:space="preserve"> </w:t>
            </w:r>
            <w:r w:rsidR="006B3F2D">
              <w:rPr>
                <w:sz w:val="20"/>
                <w:szCs w:val="20"/>
              </w:rPr>
              <w:t xml:space="preserve">February </w:t>
            </w:r>
            <w:r w:rsidR="007F6792" w:rsidRPr="009C0410">
              <w:rPr>
                <w:sz w:val="20"/>
                <w:szCs w:val="20"/>
              </w:rPr>
              <w:t>202</w:t>
            </w:r>
            <w:r w:rsidR="006B3F2D">
              <w:rPr>
                <w:sz w:val="20"/>
                <w:szCs w:val="20"/>
              </w:rPr>
              <w:t xml:space="preserve">4 </w:t>
            </w:r>
            <w:r w:rsidR="00F96380" w:rsidRPr="009C0410">
              <w:rPr>
                <w:sz w:val="20"/>
                <w:szCs w:val="20"/>
              </w:rPr>
              <w:t>meeting minutes</w:t>
            </w:r>
            <w:r w:rsidR="009A4252">
              <w:rPr>
                <w:sz w:val="20"/>
                <w:szCs w:val="20"/>
              </w:rPr>
              <w:t xml:space="preserve">. Mr Proudfoot </w:t>
            </w:r>
            <w:r w:rsidR="004D4A39">
              <w:rPr>
                <w:sz w:val="20"/>
                <w:szCs w:val="20"/>
              </w:rPr>
              <w:t>highlighted</w:t>
            </w:r>
            <w:r w:rsidR="009A4252">
              <w:rPr>
                <w:sz w:val="20"/>
                <w:szCs w:val="20"/>
              </w:rPr>
              <w:t xml:space="preserve"> that Item 7 </w:t>
            </w:r>
            <w:r w:rsidR="00DF6C30">
              <w:rPr>
                <w:sz w:val="20"/>
                <w:szCs w:val="20"/>
              </w:rPr>
              <w:t xml:space="preserve">action </w:t>
            </w:r>
            <w:r w:rsidR="009A4252">
              <w:rPr>
                <w:sz w:val="20"/>
                <w:szCs w:val="20"/>
              </w:rPr>
              <w:t xml:space="preserve">CRR </w:t>
            </w:r>
            <w:r w:rsidR="001E612D">
              <w:rPr>
                <w:sz w:val="20"/>
                <w:szCs w:val="20"/>
              </w:rPr>
              <w:t>R</w:t>
            </w:r>
            <w:r w:rsidR="009A4252">
              <w:rPr>
                <w:sz w:val="20"/>
                <w:szCs w:val="20"/>
              </w:rPr>
              <w:t xml:space="preserve">isk 8 score </w:t>
            </w:r>
            <w:r w:rsidR="001E612D">
              <w:rPr>
                <w:sz w:val="20"/>
                <w:szCs w:val="20"/>
              </w:rPr>
              <w:t xml:space="preserve">should read </w:t>
            </w:r>
            <w:r w:rsidR="009A4252">
              <w:rPr>
                <w:sz w:val="20"/>
                <w:szCs w:val="20"/>
              </w:rPr>
              <w:t xml:space="preserve">updated to 12 </w:t>
            </w:r>
            <w:r w:rsidR="004D4A39">
              <w:rPr>
                <w:sz w:val="20"/>
                <w:szCs w:val="20"/>
              </w:rPr>
              <w:t>and not 16</w:t>
            </w:r>
            <w:r w:rsidR="001E612D">
              <w:rPr>
                <w:sz w:val="20"/>
                <w:szCs w:val="20"/>
              </w:rPr>
              <w:t xml:space="preserve">. </w:t>
            </w:r>
            <w:r w:rsidR="009A4252">
              <w:rPr>
                <w:sz w:val="20"/>
                <w:szCs w:val="20"/>
              </w:rPr>
              <w:t xml:space="preserve"> This was noted as an error and the CEO confirmed that he had updated Risk 8 to 12.</w:t>
            </w:r>
          </w:p>
          <w:p w14:paraId="4D3BC3B2" w14:textId="7DE7DEE7" w:rsidR="00511256" w:rsidRDefault="008D0D19" w:rsidP="00511256">
            <w:pPr>
              <w:tabs>
                <w:tab w:val="left" w:pos="61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were </w:t>
            </w:r>
            <w:r w:rsidR="00B15A07">
              <w:rPr>
                <w:sz w:val="20"/>
                <w:szCs w:val="20"/>
              </w:rPr>
              <w:t xml:space="preserve">no further </w:t>
            </w:r>
            <w:r>
              <w:rPr>
                <w:sz w:val="20"/>
                <w:szCs w:val="20"/>
              </w:rPr>
              <w:t xml:space="preserve">comments or queries noted and </w:t>
            </w:r>
            <w:r w:rsidR="001E612D">
              <w:rPr>
                <w:sz w:val="20"/>
                <w:szCs w:val="20"/>
              </w:rPr>
              <w:t>Mr Proudfoot proposed approval</w:t>
            </w:r>
            <w:r w:rsidR="00910CCB">
              <w:rPr>
                <w:sz w:val="20"/>
                <w:szCs w:val="20"/>
              </w:rPr>
              <w:t>,</w:t>
            </w:r>
            <w:r w:rsidR="001E612D">
              <w:rPr>
                <w:sz w:val="20"/>
                <w:szCs w:val="20"/>
              </w:rPr>
              <w:t xml:space="preserve"> and this was seconded be Ms Clarke.</w:t>
            </w:r>
          </w:p>
          <w:p w14:paraId="417F4AD4" w14:textId="7F1A15B7" w:rsidR="00FE7923" w:rsidRPr="00B81691" w:rsidRDefault="006105D1" w:rsidP="00511256">
            <w:pPr>
              <w:tabs>
                <w:tab w:val="left" w:pos="6111"/>
              </w:tabs>
              <w:rPr>
                <w:sz w:val="20"/>
                <w:szCs w:val="20"/>
              </w:rPr>
            </w:pPr>
            <w:r w:rsidRPr="00B81691">
              <w:rPr>
                <w:b/>
                <w:sz w:val="20"/>
                <w:szCs w:val="20"/>
              </w:rPr>
              <w:t xml:space="preserve">Members </w:t>
            </w:r>
            <w:r w:rsidR="00F11B4F">
              <w:rPr>
                <w:b/>
                <w:sz w:val="20"/>
                <w:szCs w:val="20"/>
              </w:rPr>
              <w:t xml:space="preserve">approved the </w:t>
            </w:r>
            <w:r w:rsidR="006B3F2D">
              <w:rPr>
                <w:b/>
                <w:sz w:val="20"/>
                <w:szCs w:val="20"/>
              </w:rPr>
              <w:t xml:space="preserve">29 February </w:t>
            </w:r>
            <w:r w:rsidR="00511256">
              <w:rPr>
                <w:b/>
                <w:sz w:val="20"/>
                <w:szCs w:val="20"/>
              </w:rPr>
              <w:t>202</w:t>
            </w:r>
            <w:r w:rsidR="006B3F2D">
              <w:rPr>
                <w:b/>
                <w:sz w:val="20"/>
                <w:szCs w:val="20"/>
              </w:rPr>
              <w:t>4</w:t>
            </w:r>
            <w:r w:rsidR="00511256">
              <w:rPr>
                <w:b/>
                <w:sz w:val="20"/>
                <w:szCs w:val="20"/>
              </w:rPr>
              <w:t xml:space="preserve"> </w:t>
            </w:r>
            <w:r w:rsidR="00FE7923" w:rsidRPr="00B81691">
              <w:rPr>
                <w:b/>
                <w:sz w:val="20"/>
                <w:szCs w:val="20"/>
              </w:rPr>
              <w:t>Board of Management meeting minutes</w:t>
            </w:r>
            <w:r w:rsidR="00BB7EB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3AAB" w:rsidRPr="00A4405E" w14:paraId="7CC123C4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36E89D8A" w14:textId="77777777" w:rsidR="00133AAB" w:rsidRPr="00A4405E" w:rsidRDefault="00133AAB" w:rsidP="003206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F09B04" w14:textId="5B0970E4" w:rsidR="00133AAB" w:rsidRDefault="001D1208" w:rsidP="00320696">
            <w:pPr>
              <w:tabs>
                <w:tab w:val="left" w:pos="61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E0757E">
              <w:rPr>
                <w:sz w:val="20"/>
                <w:szCs w:val="20"/>
              </w:rPr>
              <w:t>2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6D77A0CC" w14:textId="48712EA9" w:rsidR="00133AAB" w:rsidRDefault="00133AAB" w:rsidP="00320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Actions</w:t>
            </w:r>
            <w:r w:rsidR="00D3299A">
              <w:rPr>
                <w:b/>
                <w:sz w:val="20"/>
                <w:szCs w:val="20"/>
              </w:rPr>
              <w:t xml:space="preserve"> &amp; Matters Arising </w:t>
            </w:r>
          </w:p>
          <w:p w14:paraId="4C411214" w14:textId="2AF8EDC3" w:rsidR="00DF1010" w:rsidRDefault="002031CB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action list </w:t>
            </w:r>
            <w:r w:rsidR="00D3299A">
              <w:rPr>
                <w:sz w:val="20"/>
                <w:szCs w:val="20"/>
              </w:rPr>
              <w:t>and matters arising f</w:t>
            </w:r>
            <w:r w:rsidR="00987955">
              <w:rPr>
                <w:sz w:val="20"/>
                <w:szCs w:val="20"/>
              </w:rPr>
              <w:t xml:space="preserve">rom </w:t>
            </w:r>
            <w:r w:rsidR="006B3F2D">
              <w:rPr>
                <w:sz w:val="20"/>
                <w:szCs w:val="20"/>
              </w:rPr>
              <w:t>29</w:t>
            </w:r>
            <w:r w:rsidR="00987955">
              <w:rPr>
                <w:sz w:val="20"/>
                <w:szCs w:val="20"/>
              </w:rPr>
              <w:t xml:space="preserve"> </w:t>
            </w:r>
            <w:r w:rsidR="006B3F2D">
              <w:rPr>
                <w:sz w:val="20"/>
                <w:szCs w:val="20"/>
              </w:rPr>
              <w:t xml:space="preserve">February </w:t>
            </w:r>
            <w:r w:rsidR="00987955">
              <w:rPr>
                <w:sz w:val="20"/>
                <w:szCs w:val="20"/>
              </w:rPr>
              <w:t>202</w:t>
            </w:r>
            <w:r w:rsidR="006B3F2D">
              <w:rPr>
                <w:sz w:val="20"/>
                <w:szCs w:val="20"/>
              </w:rPr>
              <w:t>4</w:t>
            </w:r>
            <w:r w:rsidR="00987955">
              <w:rPr>
                <w:sz w:val="20"/>
                <w:szCs w:val="20"/>
              </w:rPr>
              <w:t xml:space="preserve"> meeting</w:t>
            </w:r>
            <w:r w:rsidR="00F04F15">
              <w:rPr>
                <w:sz w:val="20"/>
                <w:szCs w:val="20"/>
              </w:rPr>
              <w:t xml:space="preserve"> w</w:t>
            </w:r>
            <w:r w:rsidR="00B85EC8">
              <w:rPr>
                <w:sz w:val="20"/>
                <w:szCs w:val="20"/>
              </w:rPr>
              <w:t>ere</w:t>
            </w:r>
            <w:r w:rsidR="009879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 w:rsidR="00F60731">
              <w:rPr>
                <w:sz w:val="20"/>
                <w:szCs w:val="20"/>
              </w:rPr>
              <w:t>viewed and the following</w:t>
            </w:r>
            <w:r>
              <w:rPr>
                <w:sz w:val="20"/>
                <w:szCs w:val="20"/>
              </w:rPr>
              <w:t xml:space="preserve"> w</w:t>
            </w:r>
            <w:r w:rsidR="00F60731">
              <w:rPr>
                <w:sz w:val="20"/>
                <w:szCs w:val="20"/>
              </w:rPr>
              <w:t xml:space="preserve">as </w:t>
            </w:r>
            <w:r w:rsidR="004D6348">
              <w:rPr>
                <w:sz w:val="20"/>
                <w:szCs w:val="20"/>
              </w:rPr>
              <w:t>noted: -</w:t>
            </w:r>
            <w:r>
              <w:rPr>
                <w:sz w:val="20"/>
                <w:szCs w:val="20"/>
              </w:rPr>
              <w:t xml:space="preserve"> </w:t>
            </w:r>
            <w:r w:rsidR="0091066C" w:rsidRPr="00F11B4F">
              <w:rPr>
                <w:sz w:val="20"/>
                <w:szCs w:val="20"/>
              </w:rPr>
              <w:t xml:space="preserve"> </w:t>
            </w:r>
          </w:p>
          <w:p w14:paraId="231C67CC" w14:textId="4861AA2B" w:rsidR="00EA00B1" w:rsidRDefault="00101124" w:rsidP="00F04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F31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3F311B">
              <w:rPr>
                <w:sz w:val="20"/>
                <w:szCs w:val="20"/>
              </w:rPr>
              <w:t>.23</w:t>
            </w:r>
            <w:r>
              <w:rPr>
                <w:sz w:val="20"/>
                <w:szCs w:val="20"/>
              </w:rPr>
              <w:t xml:space="preserve"> </w:t>
            </w:r>
            <w:r w:rsidR="005368C4" w:rsidRPr="00476CE9">
              <w:rPr>
                <w:sz w:val="20"/>
                <w:szCs w:val="20"/>
              </w:rPr>
              <w:t xml:space="preserve"> </w:t>
            </w:r>
          </w:p>
          <w:p w14:paraId="185663E5" w14:textId="08D8C2D8" w:rsidR="00DF4A0C" w:rsidRDefault="00BB651C" w:rsidP="00701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  <w:r w:rsidR="00721428">
              <w:rPr>
                <w:sz w:val="20"/>
                <w:szCs w:val="20"/>
              </w:rPr>
              <w:t xml:space="preserve"> 7 Standing Orders Review </w:t>
            </w:r>
            <w:r w:rsidR="009A215F">
              <w:rPr>
                <w:sz w:val="20"/>
                <w:szCs w:val="20"/>
              </w:rPr>
              <w:t xml:space="preserve">Interim Finance Sub-Committee Remit </w:t>
            </w:r>
            <w:r w:rsidR="00721428">
              <w:rPr>
                <w:sz w:val="20"/>
                <w:szCs w:val="20"/>
              </w:rPr>
              <w:t xml:space="preserve">- </w:t>
            </w:r>
            <w:r w:rsidR="009A215F">
              <w:rPr>
                <w:sz w:val="20"/>
                <w:szCs w:val="20"/>
              </w:rPr>
              <w:t xml:space="preserve">C/F to 28 March 24 </w:t>
            </w:r>
            <w:r w:rsidR="00BC2567">
              <w:rPr>
                <w:sz w:val="20"/>
                <w:szCs w:val="20"/>
              </w:rPr>
              <w:t xml:space="preserve">– The CEO </w:t>
            </w:r>
            <w:r w:rsidR="0094087B">
              <w:rPr>
                <w:sz w:val="20"/>
                <w:szCs w:val="20"/>
              </w:rPr>
              <w:t xml:space="preserve">informed that from the last </w:t>
            </w:r>
            <w:r w:rsidR="009A215F">
              <w:rPr>
                <w:sz w:val="20"/>
                <w:szCs w:val="20"/>
              </w:rPr>
              <w:t xml:space="preserve">BoM </w:t>
            </w:r>
            <w:r w:rsidR="0094087B">
              <w:rPr>
                <w:sz w:val="20"/>
                <w:szCs w:val="20"/>
              </w:rPr>
              <w:t>m</w:t>
            </w:r>
            <w:r w:rsidR="009A215F">
              <w:rPr>
                <w:sz w:val="20"/>
                <w:szCs w:val="20"/>
              </w:rPr>
              <w:t xml:space="preserve">eeting </w:t>
            </w:r>
            <w:r w:rsidR="0094087B">
              <w:rPr>
                <w:sz w:val="20"/>
                <w:szCs w:val="20"/>
              </w:rPr>
              <w:t xml:space="preserve">that he would create a </w:t>
            </w:r>
            <w:r w:rsidR="009A215F">
              <w:rPr>
                <w:sz w:val="20"/>
                <w:szCs w:val="20"/>
              </w:rPr>
              <w:t xml:space="preserve">draft remit </w:t>
            </w:r>
            <w:r w:rsidR="0094087B">
              <w:rPr>
                <w:sz w:val="20"/>
                <w:szCs w:val="20"/>
              </w:rPr>
              <w:t xml:space="preserve">for </w:t>
            </w:r>
            <w:r w:rsidR="001826B6">
              <w:rPr>
                <w:sz w:val="20"/>
                <w:szCs w:val="20"/>
              </w:rPr>
              <w:t xml:space="preserve">the </w:t>
            </w:r>
            <w:r w:rsidR="0094087B">
              <w:rPr>
                <w:sz w:val="20"/>
                <w:szCs w:val="20"/>
              </w:rPr>
              <w:t>F</w:t>
            </w:r>
            <w:r w:rsidR="009A215F">
              <w:rPr>
                <w:sz w:val="20"/>
                <w:szCs w:val="20"/>
              </w:rPr>
              <w:t xml:space="preserve">inance </w:t>
            </w:r>
            <w:r w:rsidR="0094087B">
              <w:rPr>
                <w:sz w:val="20"/>
                <w:szCs w:val="20"/>
              </w:rPr>
              <w:t>S</w:t>
            </w:r>
            <w:r w:rsidR="009A215F">
              <w:rPr>
                <w:sz w:val="20"/>
                <w:szCs w:val="20"/>
              </w:rPr>
              <w:t>ub</w:t>
            </w:r>
            <w:r w:rsidR="0094087B">
              <w:rPr>
                <w:sz w:val="20"/>
                <w:szCs w:val="20"/>
              </w:rPr>
              <w:t>- Committee’s consideration</w:t>
            </w:r>
            <w:r w:rsidR="0090266F">
              <w:rPr>
                <w:sz w:val="20"/>
                <w:szCs w:val="20"/>
              </w:rPr>
              <w:t xml:space="preserve"> </w:t>
            </w:r>
            <w:r w:rsidR="001826B6">
              <w:rPr>
                <w:sz w:val="20"/>
                <w:szCs w:val="20"/>
              </w:rPr>
              <w:t xml:space="preserve">at its meeting held on </w:t>
            </w:r>
            <w:r w:rsidR="002B1B07">
              <w:rPr>
                <w:sz w:val="20"/>
                <w:szCs w:val="20"/>
              </w:rPr>
              <w:t xml:space="preserve">20 March 2024 but due to the length of the meeting this item was not covered.  The Chair of the Finance Sub-Committee </w:t>
            </w:r>
            <w:r w:rsidR="0090266F">
              <w:rPr>
                <w:sz w:val="20"/>
                <w:szCs w:val="20"/>
              </w:rPr>
              <w:t>not</w:t>
            </w:r>
            <w:r w:rsidR="002B1B07">
              <w:rPr>
                <w:sz w:val="20"/>
                <w:szCs w:val="20"/>
              </w:rPr>
              <w:t xml:space="preserve">ed that she and Mr Proudfoot have taken this item out of the meeting and are </w:t>
            </w:r>
            <w:r w:rsidR="00DF4A0C">
              <w:rPr>
                <w:sz w:val="20"/>
                <w:szCs w:val="20"/>
              </w:rPr>
              <w:t xml:space="preserve">progressing with this action through </w:t>
            </w:r>
            <w:r w:rsidR="009A215F">
              <w:rPr>
                <w:sz w:val="20"/>
                <w:szCs w:val="20"/>
              </w:rPr>
              <w:t xml:space="preserve">the portal. </w:t>
            </w:r>
            <w:r w:rsidR="00DF4A0C">
              <w:rPr>
                <w:sz w:val="20"/>
                <w:szCs w:val="20"/>
              </w:rPr>
              <w:t xml:space="preserve">This item will be C/F to the 30 May 2024 BoM meeting.  </w:t>
            </w:r>
          </w:p>
          <w:p w14:paraId="48148D85" w14:textId="45C9E0A3" w:rsidR="00721684" w:rsidRPr="00BA5E69" w:rsidRDefault="008D43F1" w:rsidP="00721684">
            <w:pPr>
              <w:rPr>
                <w:sz w:val="20"/>
                <w:szCs w:val="20"/>
              </w:rPr>
            </w:pPr>
            <w:r w:rsidRPr="00BA5E69">
              <w:rPr>
                <w:sz w:val="20"/>
                <w:szCs w:val="20"/>
              </w:rPr>
              <w:t>Item</w:t>
            </w:r>
            <w:r w:rsidR="00721684" w:rsidRPr="00BA5E69">
              <w:rPr>
                <w:sz w:val="20"/>
                <w:szCs w:val="20"/>
              </w:rPr>
              <w:t xml:space="preserve"> 11.2 External Compliance </w:t>
            </w:r>
            <w:r w:rsidR="004D6348" w:rsidRPr="00BA5E69">
              <w:rPr>
                <w:sz w:val="20"/>
                <w:szCs w:val="20"/>
              </w:rPr>
              <w:t>Audit Invite</w:t>
            </w:r>
            <w:r w:rsidR="00721684" w:rsidRPr="00BA5E69">
              <w:rPr>
                <w:sz w:val="20"/>
                <w:szCs w:val="20"/>
              </w:rPr>
              <w:t xml:space="preserve"> to be extended to BoM Members for the HPWG C/F to 28 March 24 </w:t>
            </w:r>
            <w:r w:rsidR="006B66FF" w:rsidRPr="00BA5E69">
              <w:rPr>
                <w:sz w:val="20"/>
                <w:szCs w:val="20"/>
              </w:rPr>
              <w:t>– The DDCE a</w:t>
            </w:r>
            <w:r w:rsidR="00721684" w:rsidRPr="00BA5E69">
              <w:rPr>
                <w:sz w:val="20"/>
                <w:szCs w:val="20"/>
              </w:rPr>
              <w:t>pologi</w:t>
            </w:r>
            <w:r w:rsidR="004F5490" w:rsidRPr="00BA5E69">
              <w:rPr>
                <w:sz w:val="20"/>
                <w:szCs w:val="20"/>
              </w:rPr>
              <w:t>s</w:t>
            </w:r>
            <w:r w:rsidR="006B66FF" w:rsidRPr="00BA5E69">
              <w:rPr>
                <w:sz w:val="20"/>
                <w:szCs w:val="20"/>
              </w:rPr>
              <w:t>ed that this meeting has not yet been set up</w:t>
            </w:r>
            <w:r w:rsidR="003D0FBA" w:rsidRPr="00BA5E69">
              <w:rPr>
                <w:sz w:val="20"/>
                <w:szCs w:val="20"/>
              </w:rPr>
              <w:t xml:space="preserve"> due to </w:t>
            </w:r>
            <w:r w:rsidR="00721684" w:rsidRPr="00BA5E69">
              <w:rPr>
                <w:sz w:val="20"/>
                <w:szCs w:val="20"/>
              </w:rPr>
              <w:t xml:space="preserve">timing, </w:t>
            </w:r>
            <w:r w:rsidR="0087364A" w:rsidRPr="00BA5E69">
              <w:rPr>
                <w:sz w:val="20"/>
                <w:szCs w:val="20"/>
              </w:rPr>
              <w:t xml:space="preserve">item 10.3 for today’s meeting should cover this action </w:t>
            </w:r>
            <w:r w:rsidR="00D47B21" w:rsidRPr="00BA5E69">
              <w:rPr>
                <w:sz w:val="20"/>
                <w:szCs w:val="20"/>
              </w:rPr>
              <w:t xml:space="preserve">and </w:t>
            </w:r>
            <w:r w:rsidR="00721684" w:rsidRPr="00BA5E69">
              <w:rPr>
                <w:sz w:val="20"/>
                <w:szCs w:val="20"/>
              </w:rPr>
              <w:t>if</w:t>
            </w:r>
            <w:r w:rsidR="00D47B21" w:rsidRPr="00BA5E69">
              <w:rPr>
                <w:sz w:val="20"/>
                <w:szCs w:val="20"/>
              </w:rPr>
              <w:t xml:space="preserve"> it is </w:t>
            </w:r>
            <w:r w:rsidR="00721684" w:rsidRPr="00BA5E69">
              <w:rPr>
                <w:sz w:val="20"/>
                <w:szCs w:val="20"/>
              </w:rPr>
              <w:t>a requirement</w:t>
            </w:r>
            <w:r w:rsidR="00D47B21" w:rsidRPr="00BA5E69">
              <w:rPr>
                <w:sz w:val="20"/>
                <w:szCs w:val="20"/>
              </w:rPr>
              <w:t xml:space="preserve"> she will arrange a meeting. </w:t>
            </w:r>
            <w:r w:rsidR="00682123" w:rsidRPr="00BA5E69">
              <w:rPr>
                <w:sz w:val="20"/>
                <w:szCs w:val="20"/>
              </w:rPr>
              <w:t xml:space="preserve">Ms Robertson agreed with the DDCE and </w:t>
            </w:r>
            <w:r w:rsidR="00D47B21" w:rsidRPr="00BA5E69">
              <w:rPr>
                <w:sz w:val="20"/>
                <w:szCs w:val="20"/>
              </w:rPr>
              <w:t>added that i</w:t>
            </w:r>
            <w:r w:rsidR="004F5490" w:rsidRPr="00BA5E69">
              <w:rPr>
                <w:sz w:val="20"/>
                <w:szCs w:val="20"/>
              </w:rPr>
              <w:t>f</w:t>
            </w:r>
            <w:r w:rsidR="00721684" w:rsidRPr="00BA5E69">
              <w:rPr>
                <w:sz w:val="20"/>
                <w:szCs w:val="20"/>
              </w:rPr>
              <w:t xml:space="preserve"> not </w:t>
            </w:r>
            <w:r w:rsidR="00682123" w:rsidRPr="00BA5E69">
              <w:rPr>
                <w:sz w:val="20"/>
                <w:szCs w:val="20"/>
              </w:rPr>
              <w:t xml:space="preserve">concluded </w:t>
            </w:r>
            <w:r w:rsidR="00721684" w:rsidRPr="00BA5E69">
              <w:rPr>
                <w:sz w:val="20"/>
                <w:szCs w:val="20"/>
              </w:rPr>
              <w:t xml:space="preserve">today </w:t>
            </w:r>
            <w:r w:rsidR="00682123" w:rsidRPr="00BA5E69">
              <w:rPr>
                <w:sz w:val="20"/>
                <w:szCs w:val="20"/>
              </w:rPr>
              <w:t xml:space="preserve">she will </w:t>
            </w:r>
            <w:r w:rsidR="004F5490" w:rsidRPr="00BA5E69">
              <w:rPr>
                <w:sz w:val="20"/>
                <w:szCs w:val="20"/>
              </w:rPr>
              <w:t>liaise</w:t>
            </w:r>
            <w:r w:rsidR="00721684" w:rsidRPr="00BA5E69">
              <w:rPr>
                <w:sz w:val="20"/>
                <w:szCs w:val="20"/>
              </w:rPr>
              <w:t xml:space="preserve"> with </w:t>
            </w:r>
            <w:r w:rsidR="00682123" w:rsidRPr="00BA5E69">
              <w:rPr>
                <w:sz w:val="20"/>
                <w:szCs w:val="20"/>
              </w:rPr>
              <w:t>the DDCE</w:t>
            </w:r>
            <w:r w:rsidR="00026220" w:rsidRPr="00BA5E69">
              <w:rPr>
                <w:sz w:val="20"/>
                <w:szCs w:val="20"/>
              </w:rPr>
              <w:t xml:space="preserve"> to</w:t>
            </w:r>
            <w:r w:rsidR="009F4D5B" w:rsidRPr="00BA5E69">
              <w:rPr>
                <w:sz w:val="20"/>
                <w:szCs w:val="20"/>
              </w:rPr>
              <w:t xml:space="preserve"> take forward</w:t>
            </w:r>
            <w:r w:rsidR="007016B6" w:rsidRPr="00BA5E69">
              <w:rPr>
                <w:sz w:val="20"/>
                <w:szCs w:val="20"/>
              </w:rPr>
              <w:t>.</w:t>
            </w:r>
            <w:r w:rsidR="00721684" w:rsidRPr="00BA5E69">
              <w:rPr>
                <w:sz w:val="20"/>
                <w:szCs w:val="20"/>
              </w:rPr>
              <w:t xml:space="preserve">  </w:t>
            </w:r>
          </w:p>
          <w:p w14:paraId="0BDE8258" w14:textId="6DA204A1" w:rsidR="008D43F1" w:rsidRDefault="004D6348" w:rsidP="008D4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29.02.24</w:t>
            </w:r>
          </w:p>
          <w:p w14:paraId="1C8C9668" w14:textId="0974C6E4" w:rsidR="002E3978" w:rsidRDefault="007016B6" w:rsidP="00701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</w:t>
            </w:r>
            <w:r w:rsidR="004E0EA7">
              <w:rPr>
                <w:sz w:val="20"/>
                <w:szCs w:val="20"/>
              </w:rPr>
              <w:t xml:space="preserve">4.2 Actions &amp; Matters Arising Revised CRR </w:t>
            </w:r>
            <w:r w:rsidR="00A86B33">
              <w:rPr>
                <w:sz w:val="20"/>
                <w:szCs w:val="20"/>
              </w:rPr>
              <w:t xml:space="preserve">– It was agreed that the revised CRR would be presented to the 30 May 2024 BoM meeting. This action will be removed. </w:t>
            </w:r>
          </w:p>
          <w:p w14:paraId="70EF40E9" w14:textId="77777777" w:rsidR="00207DCB" w:rsidRDefault="002F6DD4" w:rsidP="00701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5 Policies Version control and previous review dates to be added to policy cover sheets</w:t>
            </w:r>
            <w:r w:rsidR="008135AA">
              <w:rPr>
                <w:sz w:val="20"/>
                <w:szCs w:val="20"/>
              </w:rPr>
              <w:t xml:space="preserve"> – this action will be carried forward.  Overdue policies have been added to the BoM portal.  This action will be removed. </w:t>
            </w:r>
          </w:p>
          <w:p w14:paraId="4712F812" w14:textId="40715581" w:rsidR="00290502" w:rsidRDefault="0052178A" w:rsidP="00701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7 CRR Risk 8 </w:t>
            </w:r>
            <w:r w:rsidR="00725824">
              <w:rPr>
                <w:sz w:val="20"/>
                <w:szCs w:val="20"/>
              </w:rPr>
              <w:t>score</w:t>
            </w:r>
            <w:r>
              <w:rPr>
                <w:sz w:val="20"/>
                <w:szCs w:val="20"/>
              </w:rPr>
              <w:t xml:space="preserve"> – discussed </w:t>
            </w:r>
            <w:r w:rsidR="00513869">
              <w:rPr>
                <w:sz w:val="20"/>
                <w:szCs w:val="20"/>
              </w:rPr>
              <w:t xml:space="preserve">above.  This action will be removed. </w:t>
            </w:r>
            <w:r w:rsidR="002F6DD4">
              <w:rPr>
                <w:sz w:val="20"/>
                <w:szCs w:val="20"/>
              </w:rPr>
              <w:t xml:space="preserve"> </w:t>
            </w:r>
            <w:r w:rsidR="00A86B33">
              <w:rPr>
                <w:sz w:val="20"/>
                <w:szCs w:val="20"/>
              </w:rPr>
              <w:t xml:space="preserve"> </w:t>
            </w:r>
          </w:p>
          <w:p w14:paraId="0CFA559C" w14:textId="0F329879" w:rsidR="005335EA" w:rsidRDefault="00290502" w:rsidP="00701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10.1 C&amp;S Strategy </w:t>
            </w:r>
            <w:r w:rsidR="002814CD">
              <w:rPr>
                <w:sz w:val="20"/>
                <w:szCs w:val="20"/>
              </w:rPr>
              <w:t xml:space="preserve">Objectives and Milestones </w:t>
            </w:r>
            <w:r w:rsidR="001850AA">
              <w:rPr>
                <w:sz w:val="20"/>
                <w:szCs w:val="20"/>
              </w:rPr>
              <w:t xml:space="preserve">Report </w:t>
            </w:r>
            <w:r>
              <w:rPr>
                <w:sz w:val="20"/>
                <w:szCs w:val="20"/>
              </w:rPr>
              <w:t xml:space="preserve">– The </w:t>
            </w:r>
            <w:r w:rsidR="001850AA">
              <w:rPr>
                <w:sz w:val="20"/>
                <w:szCs w:val="20"/>
              </w:rPr>
              <w:t xml:space="preserve">CEO </w:t>
            </w:r>
            <w:r w:rsidR="004401C8">
              <w:rPr>
                <w:sz w:val="20"/>
                <w:szCs w:val="20"/>
              </w:rPr>
              <w:t>noted that th</w:t>
            </w:r>
            <w:r w:rsidR="001850AA">
              <w:rPr>
                <w:sz w:val="20"/>
                <w:szCs w:val="20"/>
              </w:rPr>
              <w:t xml:space="preserve">is report is </w:t>
            </w:r>
            <w:r w:rsidR="004401C8">
              <w:rPr>
                <w:sz w:val="20"/>
                <w:szCs w:val="20"/>
              </w:rPr>
              <w:t xml:space="preserve">tied to </w:t>
            </w:r>
            <w:r w:rsidR="001850AA">
              <w:rPr>
                <w:sz w:val="20"/>
                <w:szCs w:val="20"/>
              </w:rPr>
              <w:t xml:space="preserve">the </w:t>
            </w:r>
            <w:r w:rsidR="004401C8">
              <w:rPr>
                <w:sz w:val="20"/>
                <w:szCs w:val="20"/>
              </w:rPr>
              <w:t xml:space="preserve">objectives for next year </w:t>
            </w:r>
            <w:r w:rsidR="001850AA">
              <w:rPr>
                <w:sz w:val="20"/>
                <w:szCs w:val="20"/>
              </w:rPr>
              <w:t>and will be reported to the BoM for the 30</w:t>
            </w:r>
            <w:r w:rsidR="00454E25">
              <w:rPr>
                <w:sz w:val="20"/>
                <w:szCs w:val="20"/>
              </w:rPr>
              <w:t xml:space="preserve"> </w:t>
            </w:r>
            <w:r w:rsidR="004401C8">
              <w:rPr>
                <w:sz w:val="20"/>
                <w:szCs w:val="20"/>
              </w:rPr>
              <w:t xml:space="preserve">May </w:t>
            </w:r>
            <w:r w:rsidR="00454E25">
              <w:rPr>
                <w:sz w:val="20"/>
                <w:szCs w:val="20"/>
              </w:rPr>
              <w:t>2024</w:t>
            </w:r>
            <w:r w:rsidR="001850AA">
              <w:rPr>
                <w:sz w:val="20"/>
                <w:szCs w:val="20"/>
              </w:rPr>
              <w:t xml:space="preserve"> meeting.</w:t>
            </w:r>
            <w:r w:rsidR="00454E25">
              <w:rPr>
                <w:sz w:val="20"/>
                <w:szCs w:val="20"/>
              </w:rPr>
              <w:t xml:space="preserve"> </w:t>
            </w:r>
            <w:r w:rsidR="004401C8">
              <w:rPr>
                <w:sz w:val="20"/>
                <w:szCs w:val="20"/>
              </w:rPr>
              <w:t xml:space="preserve"> </w:t>
            </w:r>
          </w:p>
          <w:p w14:paraId="6B87A4F3" w14:textId="04F16D31" w:rsidR="00880AFD" w:rsidRDefault="005335EA" w:rsidP="00701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Item 10.3 External Property Compliance Report – The DDCE noted that no comments regarding the property compliance report had been received.  This action will be removed. </w:t>
            </w:r>
          </w:p>
          <w:p w14:paraId="7C1159FF" w14:textId="77777777" w:rsidR="000C301F" w:rsidRDefault="00880AFD" w:rsidP="00701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10.4 Compliance Assurance Report – The CEO noted that no comments had been received </w:t>
            </w:r>
            <w:r w:rsidR="005A1B40">
              <w:rPr>
                <w:sz w:val="20"/>
                <w:szCs w:val="20"/>
              </w:rPr>
              <w:t xml:space="preserve">regarding the compliance </w:t>
            </w:r>
            <w:r w:rsidR="000C301F">
              <w:rPr>
                <w:sz w:val="20"/>
                <w:szCs w:val="20"/>
              </w:rPr>
              <w:t xml:space="preserve">assurance report and this action will be removed. </w:t>
            </w:r>
            <w:r>
              <w:rPr>
                <w:sz w:val="20"/>
                <w:szCs w:val="20"/>
              </w:rPr>
              <w:t xml:space="preserve">   </w:t>
            </w:r>
          </w:p>
          <w:p w14:paraId="59043FD5" w14:textId="77777777" w:rsidR="00A40458" w:rsidRDefault="000C301F" w:rsidP="007016B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11.2 Business Continuity Test </w:t>
            </w:r>
            <w:r w:rsidR="007C0249">
              <w:rPr>
                <w:sz w:val="20"/>
                <w:szCs w:val="20"/>
              </w:rPr>
              <w:t xml:space="preserve">– The </w:t>
            </w:r>
            <w:r w:rsidR="00173E47">
              <w:rPr>
                <w:sz w:val="20"/>
                <w:szCs w:val="20"/>
              </w:rPr>
              <w:t>DFDI</w:t>
            </w:r>
            <w:r w:rsidR="007C0249">
              <w:rPr>
                <w:sz w:val="20"/>
                <w:szCs w:val="20"/>
              </w:rPr>
              <w:t xml:space="preserve"> confirmed that the wording had been changed </w:t>
            </w:r>
            <w:r w:rsidR="007C0249">
              <w:rPr>
                <w:rFonts w:cstheme="minorHAnsi"/>
                <w:sz w:val="20"/>
                <w:szCs w:val="20"/>
              </w:rPr>
              <w:t xml:space="preserve">to read that the actions are reviewed and implemented before waiting on the next test. This action will be removed.   </w:t>
            </w:r>
            <w:r w:rsidR="007C0249" w:rsidRPr="0013634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9E8E9E" w14:textId="2FE92EA8" w:rsidR="002F794F" w:rsidRDefault="00A40458" w:rsidP="002F794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 Belfall enquired</w:t>
            </w:r>
            <w:r w:rsidR="0041786E">
              <w:rPr>
                <w:rFonts w:cstheme="minorHAnsi"/>
                <w:sz w:val="20"/>
                <w:szCs w:val="20"/>
              </w:rPr>
              <w:t xml:space="preserve"> about the</w:t>
            </w:r>
            <w:r w:rsidR="00BC75B8">
              <w:rPr>
                <w:rFonts w:cstheme="minorHAnsi"/>
                <w:sz w:val="20"/>
                <w:szCs w:val="20"/>
              </w:rPr>
              <w:t xml:space="preserve"> conversation that the CEO had with L</w:t>
            </w:r>
            <w:r w:rsidR="006C0245">
              <w:rPr>
                <w:rFonts w:cstheme="minorHAnsi"/>
                <w:sz w:val="20"/>
                <w:szCs w:val="20"/>
              </w:rPr>
              <w:t xml:space="preserve">inda </w:t>
            </w:r>
            <w:r w:rsidR="00BC75B8">
              <w:rPr>
                <w:rFonts w:cstheme="minorHAnsi"/>
                <w:sz w:val="20"/>
                <w:szCs w:val="20"/>
              </w:rPr>
              <w:t>E</w:t>
            </w:r>
            <w:r w:rsidR="006C0245">
              <w:rPr>
                <w:rFonts w:cstheme="minorHAnsi"/>
                <w:sz w:val="20"/>
                <w:szCs w:val="20"/>
              </w:rPr>
              <w:t>wart</w:t>
            </w:r>
            <w:r w:rsidR="00BC75B8">
              <w:rPr>
                <w:rFonts w:cstheme="minorHAnsi"/>
                <w:sz w:val="20"/>
                <w:szCs w:val="20"/>
              </w:rPr>
              <w:t xml:space="preserve"> regarding the s</w:t>
            </w:r>
            <w:r w:rsidR="002F794F">
              <w:rPr>
                <w:sz w:val="20"/>
                <w:szCs w:val="20"/>
              </w:rPr>
              <w:t>tanding orders review</w:t>
            </w:r>
            <w:r w:rsidR="006D4EBC">
              <w:rPr>
                <w:sz w:val="20"/>
                <w:szCs w:val="20"/>
              </w:rPr>
              <w:t>. The CEO advise</w:t>
            </w:r>
            <w:r w:rsidR="005B54E3">
              <w:rPr>
                <w:sz w:val="20"/>
                <w:szCs w:val="20"/>
              </w:rPr>
              <w:t>d</w:t>
            </w:r>
            <w:r w:rsidR="006D4EBC">
              <w:rPr>
                <w:sz w:val="20"/>
                <w:szCs w:val="20"/>
              </w:rPr>
              <w:t xml:space="preserve"> that the discussion</w:t>
            </w:r>
            <w:r w:rsidR="00A111EE">
              <w:rPr>
                <w:sz w:val="20"/>
                <w:szCs w:val="20"/>
              </w:rPr>
              <w:t>s</w:t>
            </w:r>
            <w:r w:rsidR="006F49FB">
              <w:rPr>
                <w:sz w:val="20"/>
                <w:szCs w:val="20"/>
              </w:rPr>
              <w:t xml:space="preserve"> </w:t>
            </w:r>
            <w:r w:rsidR="005B54E3">
              <w:rPr>
                <w:sz w:val="20"/>
                <w:szCs w:val="20"/>
              </w:rPr>
              <w:t>from L</w:t>
            </w:r>
            <w:r w:rsidR="006C0245">
              <w:rPr>
                <w:sz w:val="20"/>
                <w:szCs w:val="20"/>
              </w:rPr>
              <w:t xml:space="preserve">inda </w:t>
            </w:r>
            <w:r w:rsidR="005B54E3">
              <w:rPr>
                <w:sz w:val="20"/>
                <w:szCs w:val="20"/>
              </w:rPr>
              <w:t>E</w:t>
            </w:r>
            <w:r w:rsidR="006C0245">
              <w:rPr>
                <w:sz w:val="20"/>
                <w:szCs w:val="20"/>
              </w:rPr>
              <w:t>wart</w:t>
            </w:r>
            <w:r w:rsidR="005B54E3">
              <w:rPr>
                <w:sz w:val="20"/>
                <w:szCs w:val="20"/>
              </w:rPr>
              <w:t>’s</w:t>
            </w:r>
            <w:r w:rsidR="00EA48D6">
              <w:rPr>
                <w:sz w:val="20"/>
                <w:szCs w:val="20"/>
              </w:rPr>
              <w:t xml:space="preserve"> viewpoint</w:t>
            </w:r>
            <w:r w:rsidR="00A111EE">
              <w:rPr>
                <w:sz w:val="20"/>
                <w:szCs w:val="20"/>
              </w:rPr>
              <w:t xml:space="preserve">, </w:t>
            </w:r>
            <w:r w:rsidR="006F49FB">
              <w:rPr>
                <w:sz w:val="20"/>
                <w:szCs w:val="20"/>
              </w:rPr>
              <w:t>were around a</w:t>
            </w:r>
            <w:r w:rsidR="005B54E3">
              <w:rPr>
                <w:sz w:val="20"/>
                <w:szCs w:val="20"/>
              </w:rPr>
              <w:t xml:space="preserve"> </w:t>
            </w:r>
            <w:r w:rsidR="002F794F">
              <w:rPr>
                <w:sz w:val="20"/>
                <w:szCs w:val="20"/>
              </w:rPr>
              <w:t xml:space="preserve">strategic governance perspective </w:t>
            </w:r>
            <w:r w:rsidR="006F49FB">
              <w:rPr>
                <w:sz w:val="20"/>
                <w:szCs w:val="20"/>
              </w:rPr>
              <w:t xml:space="preserve">and believes that </w:t>
            </w:r>
            <w:r w:rsidR="009D2997">
              <w:rPr>
                <w:sz w:val="20"/>
                <w:szCs w:val="20"/>
              </w:rPr>
              <w:t xml:space="preserve">following </w:t>
            </w:r>
            <w:r w:rsidR="00EA48D6">
              <w:rPr>
                <w:sz w:val="20"/>
                <w:szCs w:val="20"/>
              </w:rPr>
              <w:t>the</w:t>
            </w:r>
            <w:r w:rsidR="009D2997">
              <w:rPr>
                <w:sz w:val="20"/>
                <w:szCs w:val="20"/>
              </w:rPr>
              <w:t xml:space="preserve"> BoM development day that the </w:t>
            </w:r>
            <w:r w:rsidR="00EA48D6">
              <w:rPr>
                <w:sz w:val="20"/>
                <w:szCs w:val="20"/>
              </w:rPr>
              <w:t xml:space="preserve">next </w:t>
            </w:r>
            <w:r w:rsidR="001E0A50">
              <w:rPr>
                <w:sz w:val="20"/>
                <w:szCs w:val="20"/>
              </w:rPr>
              <w:t xml:space="preserve">logical </w:t>
            </w:r>
            <w:r w:rsidR="00EA48D6">
              <w:rPr>
                <w:sz w:val="20"/>
                <w:szCs w:val="20"/>
              </w:rPr>
              <w:t xml:space="preserve">step </w:t>
            </w:r>
            <w:r w:rsidR="001E0A50">
              <w:rPr>
                <w:sz w:val="20"/>
                <w:szCs w:val="20"/>
              </w:rPr>
              <w:t xml:space="preserve">for the BoM is to think about the </w:t>
            </w:r>
            <w:r w:rsidR="002F794F">
              <w:rPr>
                <w:sz w:val="20"/>
                <w:szCs w:val="20"/>
              </w:rPr>
              <w:t>governance structure</w:t>
            </w:r>
            <w:r w:rsidR="007E02E2">
              <w:rPr>
                <w:sz w:val="20"/>
                <w:szCs w:val="20"/>
              </w:rPr>
              <w:t xml:space="preserve"> </w:t>
            </w:r>
            <w:r w:rsidR="0011678C">
              <w:rPr>
                <w:sz w:val="20"/>
                <w:szCs w:val="20"/>
              </w:rPr>
              <w:t>of</w:t>
            </w:r>
            <w:r w:rsidR="007E02E2">
              <w:rPr>
                <w:sz w:val="20"/>
                <w:szCs w:val="20"/>
              </w:rPr>
              <w:t xml:space="preserve"> Ark </w:t>
            </w:r>
            <w:r w:rsidR="001E0A50">
              <w:rPr>
                <w:sz w:val="20"/>
                <w:szCs w:val="20"/>
              </w:rPr>
              <w:t xml:space="preserve">and </w:t>
            </w:r>
            <w:r w:rsidR="002F794F">
              <w:rPr>
                <w:sz w:val="20"/>
                <w:szCs w:val="20"/>
              </w:rPr>
              <w:t xml:space="preserve">following this process will be </w:t>
            </w:r>
            <w:r w:rsidR="000C7DA4">
              <w:rPr>
                <w:sz w:val="20"/>
                <w:szCs w:val="20"/>
              </w:rPr>
              <w:t xml:space="preserve">to update the </w:t>
            </w:r>
            <w:r w:rsidR="002F794F">
              <w:rPr>
                <w:sz w:val="20"/>
                <w:szCs w:val="20"/>
              </w:rPr>
              <w:t>rules and remits for the Bo</w:t>
            </w:r>
            <w:r w:rsidR="000C7DA4">
              <w:rPr>
                <w:sz w:val="20"/>
                <w:szCs w:val="20"/>
              </w:rPr>
              <w:t xml:space="preserve">M.  The CEO noted that next steps is for a </w:t>
            </w:r>
            <w:r w:rsidR="00D513EA">
              <w:rPr>
                <w:sz w:val="20"/>
                <w:szCs w:val="20"/>
              </w:rPr>
              <w:t xml:space="preserve">meeting to be arranged between The Chair, </w:t>
            </w:r>
            <w:r w:rsidR="00980D63">
              <w:rPr>
                <w:sz w:val="20"/>
                <w:szCs w:val="20"/>
              </w:rPr>
              <w:t>CEO</w:t>
            </w:r>
            <w:r w:rsidR="00D513EA">
              <w:rPr>
                <w:sz w:val="20"/>
                <w:szCs w:val="20"/>
              </w:rPr>
              <w:t xml:space="preserve"> and L</w:t>
            </w:r>
            <w:r w:rsidR="006C0245">
              <w:rPr>
                <w:sz w:val="20"/>
                <w:szCs w:val="20"/>
              </w:rPr>
              <w:t xml:space="preserve">inda </w:t>
            </w:r>
            <w:r w:rsidR="00AF05C2">
              <w:rPr>
                <w:sz w:val="20"/>
                <w:szCs w:val="20"/>
              </w:rPr>
              <w:t>E</w:t>
            </w:r>
            <w:r w:rsidR="006C0245">
              <w:rPr>
                <w:sz w:val="20"/>
                <w:szCs w:val="20"/>
              </w:rPr>
              <w:t>wart</w:t>
            </w:r>
            <w:r w:rsidR="00D513EA">
              <w:rPr>
                <w:sz w:val="20"/>
                <w:szCs w:val="20"/>
              </w:rPr>
              <w:t xml:space="preserve"> to </w:t>
            </w:r>
            <w:r w:rsidR="002F794F">
              <w:rPr>
                <w:sz w:val="20"/>
                <w:szCs w:val="20"/>
              </w:rPr>
              <w:t>agree through L</w:t>
            </w:r>
            <w:r w:rsidR="006C0245">
              <w:rPr>
                <w:sz w:val="20"/>
                <w:szCs w:val="20"/>
              </w:rPr>
              <w:t xml:space="preserve">inda’s </w:t>
            </w:r>
            <w:r w:rsidR="002F794F">
              <w:rPr>
                <w:sz w:val="20"/>
                <w:szCs w:val="20"/>
              </w:rPr>
              <w:t xml:space="preserve">facilitation </w:t>
            </w:r>
            <w:r w:rsidR="00AF05C2">
              <w:rPr>
                <w:sz w:val="20"/>
                <w:szCs w:val="20"/>
              </w:rPr>
              <w:t xml:space="preserve">how to </w:t>
            </w:r>
            <w:r w:rsidR="002F794F">
              <w:rPr>
                <w:sz w:val="20"/>
                <w:szCs w:val="20"/>
              </w:rPr>
              <w:t>engag</w:t>
            </w:r>
            <w:r w:rsidR="00AF05C2">
              <w:rPr>
                <w:sz w:val="20"/>
                <w:szCs w:val="20"/>
              </w:rPr>
              <w:t>e</w:t>
            </w:r>
            <w:r w:rsidR="002F794F">
              <w:rPr>
                <w:sz w:val="20"/>
                <w:szCs w:val="20"/>
              </w:rPr>
              <w:t xml:space="preserve"> in the process. </w:t>
            </w:r>
            <w:r w:rsidR="00BE0163">
              <w:rPr>
                <w:sz w:val="20"/>
                <w:szCs w:val="20"/>
              </w:rPr>
              <w:t>The CEO added that the s</w:t>
            </w:r>
            <w:r w:rsidR="002F794F">
              <w:rPr>
                <w:sz w:val="20"/>
                <w:szCs w:val="20"/>
              </w:rPr>
              <w:t xml:space="preserve">tanding orders and governance structure </w:t>
            </w:r>
            <w:r w:rsidR="007E4714">
              <w:rPr>
                <w:sz w:val="20"/>
                <w:szCs w:val="20"/>
              </w:rPr>
              <w:t xml:space="preserve">should be </w:t>
            </w:r>
            <w:r w:rsidR="002F794F">
              <w:rPr>
                <w:sz w:val="20"/>
                <w:szCs w:val="20"/>
              </w:rPr>
              <w:t>owned by the BoM</w:t>
            </w:r>
            <w:r w:rsidR="007E4714">
              <w:rPr>
                <w:sz w:val="20"/>
                <w:szCs w:val="20"/>
              </w:rPr>
              <w:t xml:space="preserve"> in </w:t>
            </w:r>
            <w:r w:rsidR="002F794F">
              <w:rPr>
                <w:sz w:val="20"/>
                <w:szCs w:val="20"/>
              </w:rPr>
              <w:t xml:space="preserve">partnership </w:t>
            </w:r>
            <w:r w:rsidR="007E4714">
              <w:rPr>
                <w:sz w:val="20"/>
                <w:szCs w:val="20"/>
              </w:rPr>
              <w:t xml:space="preserve">with the </w:t>
            </w:r>
            <w:r w:rsidR="002F794F">
              <w:rPr>
                <w:sz w:val="20"/>
                <w:szCs w:val="20"/>
              </w:rPr>
              <w:t>ET</w:t>
            </w:r>
            <w:r w:rsidR="007E4714">
              <w:rPr>
                <w:sz w:val="20"/>
                <w:szCs w:val="20"/>
              </w:rPr>
              <w:t>.</w:t>
            </w:r>
          </w:p>
          <w:p w14:paraId="5AA16589" w14:textId="529EFBB1" w:rsidR="002031CB" w:rsidRPr="004E7E61" w:rsidRDefault="007F43A2" w:rsidP="00B267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5E406F" w:rsidRPr="005E406F">
              <w:rPr>
                <w:b/>
                <w:sz w:val="20"/>
                <w:szCs w:val="20"/>
              </w:rPr>
              <w:t xml:space="preserve">embers noted the </w:t>
            </w:r>
            <w:r w:rsidR="00580276">
              <w:rPr>
                <w:b/>
                <w:sz w:val="20"/>
                <w:szCs w:val="20"/>
              </w:rPr>
              <w:t xml:space="preserve">updates and </w:t>
            </w:r>
            <w:r w:rsidR="00956246" w:rsidRPr="005E406F">
              <w:rPr>
                <w:b/>
                <w:sz w:val="20"/>
                <w:szCs w:val="20"/>
              </w:rPr>
              <w:t>status</w:t>
            </w:r>
            <w:r w:rsidR="005E406F" w:rsidRPr="005E406F">
              <w:rPr>
                <w:b/>
                <w:sz w:val="20"/>
                <w:szCs w:val="20"/>
              </w:rPr>
              <w:t xml:space="preserve"> of the action list </w:t>
            </w:r>
            <w:r w:rsidR="00E2118F">
              <w:rPr>
                <w:b/>
                <w:sz w:val="20"/>
                <w:szCs w:val="20"/>
              </w:rPr>
              <w:t>and matters arising</w:t>
            </w:r>
            <w:r w:rsidR="00AE542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7DEC" w:rsidRPr="00A4405E" w14:paraId="27257FF3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1746238D" w14:textId="2F0A327F" w:rsidR="00767DEC" w:rsidRDefault="0070092E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767DEC">
              <w:rPr>
                <w:sz w:val="20"/>
                <w:szCs w:val="20"/>
              </w:rPr>
              <w:t>5.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1F061518" w14:textId="3B93FF09" w:rsidR="00842DC5" w:rsidRPr="009C4711" w:rsidRDefault="00767DEC" w:rsidP="009C47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Policies for Approval </w:t>
            </w:r>
          </w:p>
          <w:p w14:paraId="7CE8ABFB" w14:textId="34F17101" w:rsidR="00205B4E" w:rsidRDefault="00205B4E" w:rsidP="00320696">
            <w:pPr>
              <w:pStyle w:val="ListParagraph"/>
              <w:numPr>
                <w:ilvl w:val="0"/>
                <w:numId w:val="16"/>
              </w:numPr>
              <w:ind w:left="184" w:hanging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HR1</w:t>
            </w:r>
            <w:r w:rsidR="009C47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9C471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9C4711">
              <w:rPr>
                <w:sz w:val="20"/>
                <w:szCs w:val="20"/>
              </w:rPr>
              <w:t>Parental Leave</w:t>
            </w:r>
            <w:r w:rsidR="000C6384">
              <w:rPr>
                <w:sz w:val="20"/>
                <w:szCs w:val="20"/>
              </w:rPr>
              <w:t xml:space="preserve">, </w:t>
            </w:r>
          </w:p>
          <w:p w14:paraId="367C8B2A" w14:textId="77777777" w:rsidR="00FF39A0" w:rsidRDefault="00205B4E" w:rsidP="00426FA2">
            <w:pPr>
              <w:pStyle w:val="ListParagraph"/>
              <w:numPr>
                <w:ilvl w:val="0"/>
                <w:numId w:val="16"/>
              </w:numPr>
              <w:ind w:left="184" w:hanging="184"/>
              <w:rPr>
                <w:sz w:val="20"/>
                <w:szCs w:val="20"/>
              </w:rPr>
            </w:pPr>
            <w:r w:rsidRPr="008A6E31">
              <w:rPr>
                <w:sz w:val="20"/>
                <w:szCs w:val="20"/>
              </w:rPr>
              <w:t>HR</w:t>
            </w:r>
            <w:r w:rsidR="00C3592A" w:rsidRPr="008A6E31">
              <w:rPr>
                <w:sz w:val="20"/>
                <w:szCs w:val="20"/>
              </w:rPr>
              <w:t>14</w:t>
            </w:r>
            <w:r w:rsidR="001A0DED" w:rsidRPr="008A6E31">
              <w:rPr>
                <w:sz w:val="20"/>
                <w:szCs w:val="20"/>
              </w:rPr>
              <w:t xml:space="preserve"> </w:t>
            </w:r>
            <w:r w:rsidR="00C3592A" w:rsidRPr="008A6E31">
              <w:rPr>
                <w:sz w:val="20"/>
                <w:szCs w:val="20"/>
              </w:rPr>
              <w:t>–</w:t>
            </w:r>
            <w:r w:rsidRPr="008A6E31">
              <w:rPr>
                <w:sz w:val="20"/>
                <w:szCs w:val="20"/>
              </w:rPr>
              <w:t xml:space="preserve"> </w:t>
            </w:r>
            <w:r w:rsidR="00C3592A" w:rsidRPr="008A6E31">
              <w:rPr>
                <w:sz w:val="20"/>
                <w:szCs w:val="20"/>
              </w:rPr>
              <w:t>Personal Relationships at Work</w:t>
            </w:r>
          </w:p>
          <w:p w14:paraId="66F10219" w14:textId="3EAB93B2" w:rsidR="00CB792B" w:rsidRPr="00CB792B" w:rsidRDefault="00FF39A0" w:rsidP="00CB792B">
            <w:pPr>
              <w:pStyle w:val="ListParagraph"/>
              <w:numPr>
                <w:ilvl w:val="0"/>
                <w:numId w:val="40"/>
              </w:numPr>
              <w:ind w:left="184" w:hanging="184"/>
              <w:rPr>
                <w:sz w:val="20"/>
                <w:szCs w:val="20"/>
              </w:rPr>
            </w:pPr>
            <w:r w:rsidRPr="00CB792B">
              <w:rPr>
                <w:sz w:val="20"/>
                <w:szCs w:val="20"/>
              </w:rPr>
              <w:t xml:space="preserve">The CEO advised that both policies have been </w:t>
            </w:r>
            <w:r w:rsidR="00A40DB4" w:rsidRPr="00CB792B">
              <w:rPr>
                <w:sz w:val="20"/>
                <w:szCs w:val="20"/>
              </w:rPr>
              <w:t xml:space="preserve">approved </w:t>
            </w:r>
            <w:r w:rsidRPr="00CB792B">
              <w:rPr>
                <w:sz w:val="20"/>
                <w:szCs w:val="20"/>
              </w:rPr>
              <w:t>through</w:t>
            </w:r>
            <w:r w:rsidR="009D3451" w:rsidRPr="00CB792B">
              <w:rPr>
                <w:sz w:val="20"/>
                <w:szCs w:val="20"/>
              </w:rPr>
              <w:t xml:space="preserve"> the</w:t>
            </w:r>
            <w:r w:rsidRPr="00CB792B">
              <w:rPr>
                <w:sz w:val="20"/>
                <w:szCs w:val="20"/>
              </w:rPr>
              <w:t xml:space="preserve"> PPRG </w:t>
            </w:r>
            <w:r w:rsidR="009D3451" w:rsidRPr="00CB792B">
              <w:rPr>
                <w:sz w:val="20"/>
                <w:szCs w:val="20"/>
              </w:rPr>
              <w:t xml:space="preserve">noting that a </w:t>
            </w:r>
            <w:r w:rsidRPr="00CB792B">
              <w:rPr>
                <w:sz w:val="20"/>
                <w:szCs w:val="20"/>
              </w:rPr>
              <w:t xml:space="preserve">detailed discussion </w:t>
            </w:r>
            <w:r w:rsidR="009D3451" w:rsidRPr="00CB792B">
              <w:rPr>
                <w:sz w:val="20"/>
                <w:szCs w:val="20"/>
              </w:rPr>
              <w:t xml:space="preserve">had taken place at the 29 February 2024 BoM meeting in relation to the </w:t>
            </w:r>
            <w:r w:rsidRPr="00CB792B">
              <w:rPr>
                <w:sz w:val="20"/>
                <w:szCs w:val="20"/>
              </w:rPr>
              <w:t>level of information</w:t>
            </w:r>
            <w:r w:rsidR="00573174" w:rsidRPr="00CB792B">
              <w:rPr>
                <w:sz w:val="20"/>
                <w:szCs w:val="20"/>
              </w:rPr>
              <w:t xml:space="preserve"> that Members would like to see on the cover sheet</w:t>
            </w:r>
            <w:r w:rsidR="00EF2F22">
              <w:rPr>
                <w:sz w:val="20"/>
                <w:szCs w:val="20"/>
              </w:rPr>
              <w:t>s</w:t>
            </w:r>
            <w:r w:rsidR="002928B5">
              <w:rPr>
                <w:sz w:val="20"/>
                <w:szCs w:val="20"/>
              </w:rPr>
              <w:t>,</w:t>
            </w:r>
            <w:r w:rsidR="00CB792B" w:rsidRPr="00CB792B">
              <w:rPr>
                <w:sz w:val="20"/>
                <w:szCs w:val="20"/>
              </w:rPr>
              <w:t xml:space="preserve"> and </w:t>
            </w:r>
            <w:r w:rsidR="00EF2F22">
              <w:rPr>
                <w:sz w:val="20"/>
                <w:szCs w:val="20"/>
              </w:rPr>
              <w:t xml:space="preserve">this has been addressed.  The CEO </w:t>
            </w:r>
            <w:r w:rsidR="00CB792B" w:rsidRPr="00CB792B">
              <w:rPr>
                <w:sz w:val="20"/>
                <w:szCs w:val="20"/>
              </w:rPr>
              <w:t xml:space="preserve">asked Members to approve both policies as presented.  </w:t>
            </w:r>
          </w:p>
          <w:p w14:paraId="5A56FD0E" w14:textId="72DFC697" w:rsidR="000325B5" w:rsidRPr="00BA5E69" w:rsidRDefault="008A6E31" w:rsidP="00CB792B">
            <w:pPr>
              <w:pStyle w:val="ListParagraph"/>
              <w:numPr>
                <w:ilvl w:val="0"/>
                <w:numId w:val="40"/>
              </w:numPr>
              <w:ind w:left="184" w:hanging="184"/>
              <w:rPr>
                <w:sz w:val="20"/>
                <w:szCs w:val="20"/>
              </w:rPr>
            </w:pPr>
            <w:r w:rsidRPr="00BA5E69">
              <w:rPr>
                <w:sz w:val="20"/>
                <w:szCs w:val="20"/>
              </w:rPr>
              <w:t xml:space="preserve">Mr Proudfoot </w:t>
            </w:r>
            <w:r w:rsidR="002928B5" w:rsidRPr="00BA5E69">
              <w:rPr>
                <w:sz w:val="20"/>
                <w:szCs w:val="20"/>
              </w:rPr>
              <w:t xml:space="preserve">enquired about the distinction between </w:t>
            </w:r>
            <w:r w:rsidR="000325B5" w:rsidRPr="00BA5E69">
              <w:rPr>
                <w:sz w:val="20"/>
                <w:szCs w:val="20"/>
              </w:rPr>
              <w:t xml:space="preserve">personal relationships and connected persons relationship </w:t>
            </w:r>
            <w:r w:rsidR="00FB5249" w:rsidRPr="00BA5E69">
              <w:rPr>
                <w:sz w:val="20"/>
                <w:szCs w:val="20"/>
              </w:rPr>
              <w:t xml:space="preserve">within the title for HR14 and the CEO confirmed that he will </w:t>
            </w:r>
            <w:r w:rsidR="000325B5" w:rsidRPr="00BA5E69">
              <w:rPr>
                <w:sz w:val="20"/>
                <w:szCs w:val="20"/>
              </w:rPr>
              <w:t xml:space="preserve">take </w:t>
            </w:r>
            <w:r w:rsidR="00FB5249" w:rsidRPr="00BA5E69">
              <w:rPr>
                <w:sz w:val="20"/>
                <w:szCs w:val="20"/>
              </w:rPr>
              <w:t xml:space="preserve">this </w:t>
            </w:r>
            <w:r w:rsidR="000325B5" w:rsidRPr="00BA5E69">
              <w:rPr>
                <w:sz w:val="20"/>
                <w:szCs w:val="20"/>
              </w:rPr>
              <w:t xml:space="preserve">back </w:t>
            </w:r>
            <w:r w:rsidR="0068052F" w:rsidRPr="00BA5E69">
              <w:rPr>
                <w:sz w:val="20"/>
                <w:szCs w:val="20"/>
              </w:rPr>
              <w:t xml:space="preserve">to the </w:t>
            </w:r>
            <w:r w:rsidR="00FB5249" w:rsidRPr="00BA5E69">
              <w:rPr>
                <w:sz w:val="20"/>
                <w:szCs w:val="20"/>
              </w:rPr>
              <w:t xml:space="preserve">PPRG </w:t>
            </w:r>
            <w:r w:rsidR="000325B5" w:rsidRPr="00BA5E69">
              <w:rPr>
                <w:sz w:val="20"/>
                <w:szCs w:val="20"/>
              </w:rPr>
              <w:t xml:space="preserve">for </w:t>
            </w:r>
            <w:r w:rsidR="0068052F" w:rsidRPr="00BA5E69">
              <w:rPr>
                <w:sz w:val="20"/>
                <w:szCs w:val="20"/>
              </w:rPr>
              <w:t xml:space="preserve">their </w:t>
            </w:r>
            <w:r w:rsidR="000325B5" w:rsidRPr="00BA5E69">
              <w:rPr>
                <w:sz w:val="20"/>
                <w:szCs w:val="20"/>
              </w:rPr>
              <w:t>consideration</w:t>
            </w:r>
            <w:r w:rsidR="0068052F" w:rsidRPr="00BA5E69">
              <w:rPr>
                <w:sz w:val="20"/>
                <w:szCs w:val="20"/>
              </w:rPr>
              <w:t xml:space="preserve"> to ensure the title is </w:t>
            </w:r>
            <w:r w:rsidR="000325B5" w:rsidRPr="00BA5E69">
              <w:rPr>
                <w:sz w:val="20"/>
                <w:szCs w:val="20"/>
              </w:rPr>
              <w:t>inclusive.</w:t>
            </w:r>
          </w:p>
          <w:p w14:paraId="78CE8DDE" w14:textId="15C9164D" w:rsidR="00421F51" w:rsidRPr="00D01E3E" w:rsidRDefault="00617630" w:rsidP="00320696">
            <w:pPr>
              <w:rPr>
                <w:b/>
                <w:sz w:val="20"/>
                <w:szCs w:val="20"/>
              </w:rPr>
            </w:pPr>
            <w:r w:rsidRPr="00617630">
              <w:rPr>
                <w:b/>
                <w:sz w:val="20"/>
                <w:szCs w:val="20"/>
              </w:rPr>
              <w:t>Me</w:t>
            </w:r>
            <w:r w:rsidR="00D01E3E" w:rsidRPr="00617630">
              <w:rPr>
                <w:b/>
                <w:sz w:val="20"/>
                <w:szCs w:val="20"/>
              </w:rPr>
              <w:t>m</w:t>
            </w:r>
            <w:r w:rsidR="00F11B4F">
              <w:rPr>
                <w:b/>
                <w:sz w:val="20"/>
                <w:szCs w:val="20"/>
              </w:rPr>
              <w:t xml:space="preserve">bers approved </w:t>
            </w:r>
            <w:r w:rsidR="00421F51">
              <w:rPr>
                <w:b/>
                <w:sz w:val="20"/>
                <w:szCs w:val="20"/>
              </w:rPr>
              <w:t xml:space="preserve">the review of </w:t>
            </w:r>
            <w:r w:rsidR="003B51AB">
              <w:rPr>
                <w:b/>
                <w:sz w:val="20"/>
                <w:szCs w:val="20"/>
              </w:rPr>
              <w:t>HR1</w:t>
            </w:r>
            <w:r w:rsidR="00C3592A">
              <w:rPr>
                <w:b/>
                <w:sz w:val="20"/>
                <w:szCs w:val="20"/>
              </w:rPr>
              <w:t>2 and HR</w:t>
            </w:r>
            <w:r w:rsidR="000C6384">
              <w:rPr>
                <w:b/>
                <w:sz w:val="20"/>
                <w:szCs w:val="20"/>
              </w:rPr>
              <w:t>14</w:t>
            </w:r>
          </w:p>
        </w:tc>
      </w:tr>
      <w:tr w:rsidR="00E0757E" w:rsidRPr="008C1CB5" w14:paraId="69C2D0A4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1B7DD5D1" w14:textId="1500F12E" w:rsidR="00E0757E" w:rsidRPr="009A2A81" w:rsidRDefault="00E0757E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45806581" w14:textId="35A90D48" w:rsidR="00E0757E" w:rsidRPr="0060284D" w:rsidRDefault="00E0757E" w:rsidP="00BF0C8F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60284D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F620C" w:rsidRPr="009A2A81" w14:paraId="21675076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18860A32" w14:textId="3BA12354" w:rsidR="007F620C" w:rsidRPr="009A2A81" w:rsidRDefault="00E0757E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5E406F" w:rsidRPr="009A2A8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6941DA88" w14:textId="44FF7B4B" w:rsidR="007F620C" w:rsidRPr="009A2A81" w:rsidRDefault="00C675FD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5-Year Financial Plan – Ark Group </w:t>
            </w:r>
          </w:p>
          <w:p w14:paraId="0FD02981" w14:textId="27D84EDD" w:rsidR="00C675FD" w:rsidRPr="0016738F" w:rsidRDefault="00725B90" w:rsidP="00ED4AB3">
            <w:pPr>
              <w:rPr>
                <w:rFonts w:cstheme="minorHAnsi"/>
                <w:bCs/>
                <w:sz w:val="20"/>
                <w:szCs w:val="20"/>
              </w:rPr>
            </w:pPr>
            <w:r w:rsidRPr="008B317A">
              <w:rPr>
                <w:rFonts w:cstheme="minorHAnsi"/>
                <w:bCs/>
                <w:sz w:val="20"/>
                <w:szCs w:val="20"/>
              </w:rPr>
              <w:t xml:space="preserve">The DFDI provided an overview of the </w:t>
            </w:r>
            <w:r w:rsidR="00DA045C" w:rsidRPr="008B317A">
              <w:rPr>
                <w:rFonts w:cstheme="minorHAnsi"/>
                <w:bCs/>
                <w:sz w:val="20"/>
                <w:szCs w:val="20"/>
              </w:rPr>
              <w:t xml:space="preserve">proposed </w:t>
            </w:r>
            <w:r w:rsidRPr="008B317A">
              <w:rPr>
                <w:rFonts w:cstheme="minorHAnsi"/>
                <w:bCs/>
                <w:sz w:val="20"/>
                <w:szCs w:val="20"/>
              </w:rPr>
              <w:t xml:space="preserve">5-year financial plan for the Ark Group </w:t>
            </w:r>
            <w:r w:rsidR="00DA045C" w:rsidRPr="008B317A">
              <w:rPr>
                <w:rFonts w:cstheme="minorHAnsi"/>
                <w:bCs/>
                <w:sz w:val="20"/>
                <w:szCs w:val="20"/>
              </w:rPr>
              <w:t xml:space="preserve">noting the </w:t>
            </w:r>
            <w:r w:rsidR="0016738F" w:rsidRPr="008B317A">
              <w:rPr>
                <w:rFonts w:cstheme="minorHAnsi"/>
                <w:bCs/>
                <w:sz w:val="20"/>
                <w:szCs w:val="20"/>
              </w:rPr>
              <w:t>key informers</w:t>
            </w:r>
            <w:r w:rsidR="00C872AE" w:rsidRPr="008B317A">
              <w:rPr>
                <w:rFonts w:cstheme="minorHAnsi"/>
                <w:bCs/>
                <w:sz w:val="20"/>
                <w:szCs w:val="20"/>
              </w:rPr>
              <w:t>,</w:t>
            </w:r>
            <w:r w:rsidR="0016738F" w:rsidRPr="008B317A">
              <w:rPr>
                <w:rFonts w:cstheme="minorHAnsi"/>
                <w:bCs/>
                <w:sz w:val="20"/>
                <w:szCs w:val="20"/>
              </w:rPr>
              <w:t xml:space="preserve"> highlights</w:t>
            </w:r>
            <w:r w:rsidR="00C872AE" w:rsidRPr="008B317A">
              <w:rPr>
                <w:rFonts w:cstheme="minorHAnsi"/>
                <w:bCs/>
                <w:sz w:val="20"/>
                <w:szCs w:val="20"/>
              </w:rPr>
              <w:t>, and risks</w:t>
            </w:r>
            <w:r w:rsidR="00DA045C" w:rsidRPr="008B317A">
              <w:rPr>
                <w:rFonts w:cstheme="minorHAnsi"/>
                <w:bCs/>
                <w:sz w:val="20"/>
                <w:szCs w:val="20"/>
              </w:rPr>
              <w:t xml:space="preserve">.  The DFDI </w:t>
            </w:r>
            <w:r w:rsidR="00D2154B" w:rsidRPr="008B317A">
              <w:rPr>
                <w:rFonts w:cstheme="minorHAnsi"/>
                <w:bCs/>
                <w:sz w:val="20"/>
                <w:szCs w:val="20"/>
              </w:rPr>
              <w:t xml:space="preserve">informed that the plan includes </w:t>
            </w:r>
            <w:r w:rsidR="0016738F" w:rsidRPr="008B317A">
              <w:rPr>
                <w:rFonts w:cstheme="minorHAnsi"/>
                <w:bCs/>
                <w:sz w:val="20"/>
                <w:szCs w:val="20"/>
              </w:rPr>
              <w:t>expand</w:t>
            </w:r>
            <w:r w:rsidR="00D2154B" w:rsidRPr="008B317A">
              <w:rPr>
                <w:rFonts w:cstheme="minorHAnsi"/>
                <w:bCs/>
                <w:sz w:val="20"/>
                <w:szCs w:val="20"/>
              </w:rPr>
              <w:t xml:space="preserve">ing the successful </w:t>
            </w:r>
            <w:r w:rsidR="0016738F" w:rsidRPr="008B317A">
              <w:rPr>
                <w:rFonts w:cstheme="minorHAnsi"/>
                <w:bCs/>
                <w:sz w:val="20"/>
                <w:szCs w:val="20"/>
              </w:rPr>
              <w:t xml:space="preserve">TEC pilot to focus on </w:t>
            </w:r>
            <w:r w:rsidR="0021538F" w:rsidRPr="008B317A">
              <w:rPr>
                <w:rFonts w:cstheme="minorHAnsi"/>
                <w:bCs/>
                <w:sz w:val="20"/>
                <w:szCs w:val="20"/>
              </w:rPr>
              <w:t>improving recruitment</w:t>
            </w:r>
            <w:r w:rsidR="002B78DC" w:rsidRPr="008B317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21538F" w:rsidRPr="008B317A">
              <w:rPr>
                <w:rFonts w:cstheme="minorHAnsi"/>
                <w:bCs/>
                <w:sz w:val="20"/>
                <w:szCs w:val="20"/>
              </w:rPr>
              <w:t xml:space="preserve">retention </w:t>
            </w:r>
            <w:r w:rsidR="002B78DC" w:rsidRPr="008B317A">
              <w:rPr>
                <w:rFonts w:cstheme="minorHAnsi"/>
                <w:bCs/>
                <w:sz w:val="20"/>
                <w:szCs w:val="20"/>
              </w:rPr>
              <w:t xml:space="preserve">and </w:t>
            </w:r>
            <w:r w:rsidR="0016738F" w:rsidRPr="008B317A">
              <w:rPr>
                <w:rFonts w:cstheme="minorHAnsi"/>
                <w:bCs/>
                <w:sz w:val="20"/>
                <w:szCs w:val="20"/>
              </w:rPr>
              <w:t>agency</w:t>
            </w:r>
            <w:r w:rsidR="002B78DC" w:rsidRPr="008B317A">
              <w:rPr>
                <w:rFonts w:cstheme="minorHAnsi"/>
                <w:bCs/>
                <w:sz w:val="20"/>
                <w:szCs w:val="20"/>
              </w:rPr>
              <w:t xml:space="preserve">.  The DFDI also informed the proposed plans for </w:t>
            </w:r>
            <w:r w:rsidR="00B1762D" w:rsidRPr="008B317A">
              <w:rPr>
                <w:rFonts w:cstheme="minorHAnsi"/>
                <w:bCs/>
                <w:sz w:val="20"/>
                <w:szCs w:val="20"/>
              </w:rPr>
              <w:t xml:space="preserve">growing </w:t>
            </w:r>
            <w:r w:rsidR="009F2463" w:rsidRPr="008B317A">
              <w:rPr>
                <w:rFonts w:cstheme="minorHAnsi"/>
                <w:bCs/>
                <w:sz w:val="20"/>
                <w:szCs w:val="20"/>
              </w:rPr>
              <w:t>C&amp;S</w:t>
            </w:r>
            <w:r w:rsidR="00B1762D" w:rsidRPr="008B317A">
              <w:rPr>
                <w:rFonts w:cstheme="minorHAnsi"/>
                <w:bCs/>
                <w:sz w:val="20"/>
                <w:szCs w:val="20"/>
              </w:rPr>
              <w:t xml:space="preserve"> and the plans for the </w:t>
            </w:r>
            <w:r w:rsidR="00A13E69" w:rsidRPr="008B317A">
              <w:rPr>
                <w:rFonts w:cstheme="minorHAnsi"/>
                <w:bCs/>
                <w:sz w:val="20"/>
                <w:szCs w:val="20"/>
              </w:rPr>
              <w:t>Housing service</w:t>
            </w:r>
            <w:r w:rsidR="00B1762D" w:rsidRPr="008B317A">
              <w:rPr>
                <w:rFonts w:cstheme="minorHAnsi"/>
                <w:bCs/>
                <w:sz w:val="20"/>
                <w:szCs w:val="20"/>
              </w:rPr>
              <w:t xml:space="preserve">s. In addition, the DFDI noted the key assumptions being used for </w:t>
            </w:r>
            <w:r w:rsidR="00E10BA2" w:rsidRPr="008B317A">
              <w:rPr>
                <w:rFonts w:cstheme="minorHAnsi"/>
                <w:bCs/>
                <w:sz w:val="20"/>
                <w:szCs w:val="20"/>
              </w:rPr>
              <w:t>central overheads</w:t>
            </w:r>
            <w:r w:rsidR="0076067E" w:rsidRPr="008B317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B1762D" w:rsidRPr="008B317A">
              <w:rPr>
                <w:rFonts w:cstheme="minorHAnsi"/>
                <w:bCs/>
                <w:sz w:val="20"/>
                <w:szCs w:val="20"/>
              </w:rPr>
              <w:t>the t</w:t>
            </w:r>
            <w:r w:rsidR="008D680D" w:rsidRPr="008B317A">
              <w:rPr>
                <w:rFonts w:cstheme="minorHAnsi"/>
                <w:bCs/>
                <w:sz w:val="20"/>
                <w:szCs w:val="20"/>
              </w:rPr>
              <w:t xml:space="preserve">reasury management assumptions </w:t>
            </w:r>
            <w:r w:rsidR="0076067E" w:rsidRPr="008B317A">
              <w:rPr>
                <w:rFonts w:cstheme="minorHAnsi"/>
                <w:bCs/>
                <w:sz w:val="20"/>
                <w:szCs w:val="20"/>
              </w:rPr>
              <w:t xml:space="preserve">and </w:t>
            </w:r>
            <w:r w:rsidR="000554FB" w:rsidRPr="008B317A">
              <w:rPr>
                <w:rFonts w:cstheme="minorHAnsi"/>
                <w:bCs/>
                <w:sz w:val="20"/>
                <w:szCs w:val="20"/>
              </w:rPr>
              <w:t xml:space="preserve">highlighted the information regarding </w:t>
            </w:r>
            <w:r w:rsidR="008D680D" w:rsidRPr="008B317A">
              <w:rPr>
                <w:rFonts w:cstheme="minorHAnsi"/>
                <w:bCs/>
                <w:sz w:val="20"/>
                <w:szCs w:val="20"/>
              </w:rPr>
              <w:t>pay</w:t>
            </w:r>
            <w:r w:rsidR="000554FB" w:rsidRPr="008B317A">
              <w:rPr>
                <w:rFonts w:cstheme="minorHAnsi"/>
                <w:bCs/>
                <w:sz w:val="20"/>
                <w:szCs w:val="20"/>
              </w:rPr>
              <w:t>ing</w:t>
            </w:r>
            <w:r w:rsidR="008D680D" w:rsidRPr="008B317A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="00C872AE" w:rsidRPr="008B317A">
              <w:rPr>
                <w:rFonts w:cstheme="minorHAnsi"/>
                <w:bCs/>
                <w:sz w:val="20"/>
                <w:szCs w:val="20"/>
              </w:rPr>
              <w:t>f</w:t>
            </w:r>
            <w:r w:rsidR="008D680D" w:rsidRPr="008B317A">
              <w:rPr>
                <w:rFonts w:cstheme="minorHAnsi"/>
                <w:bCs/>
                <w:sz w:val="20"/>
                <w:szCs w:val="20"/>
              </w:rPr>
              <w:t xml:space="preserve">f </w:t>
            </w:r>
            <w:r w:rsidR="000554FB" w:rsidRPr="008B317A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8D680D" w:rsidRPr="008B317A">
              <w:rPr>
                <w:rFonts w:cstheme="minorHAnsi"/>
                <w:bCs/>
                <w:sz w:val="20"/>
                <w:szCs w:val="20"/>
              </w:rPr>
              <w:t xml:space="preserve">existing loans </w:t>
            </w:r>
            <w:r w:rsidR="000554FB" w:rsidRPr="008B317A">
              <w:rPr>
                <w:rFonts w:cstheme="minorHAnsi"/>
                <w:bCs/>
                <w:sz w:val="20"/>
                <w:szCs w:val="20"/>
              </w:rPr>
              <w:t xml:space="preserve">and the </w:t>
            </w:r>
            <w:r w:rsidR="008D680D" w:rsidRPr="008B317A">
              <w:rPr>
                <w:rFonts w:cstheme="minorHAnsi"/>
                <w:bCs/>
                <w:sz w:val="20"/>
                <w:szCs w:val="20"/>
              </w:rPr>
              <w:t>financial risks</w:t>
            </w:r>
            <w:r w:rsidR="00A51BD2" w:rsidRPr="008B317A">
              <w:rPr>
                <w:rFonts w:cstheme="minorHAnsi"/>
                <w:bCs/>
                <w:sz w:val="20"/>
                <w:szCs w:val="20"/>
              </w:rPr>
              <w:t>.  Mr Belfall</w:t>
            </w:r>
            <w:r w:rsidR="00CB78BD" w:rsidRPr="008B317A">
              <w:rPr>
                <w:rFonts w:cstheme="minorHAnsi"/>
                <w:bCs/>
                <w:sz w:val="20"/>
                <w:szCs w:val="20"/>
              </w:rPr>
              <w:t xml:space="preserve"> noted that he was uneasy about </w:t>
            </w:r>
            <w:r w:rsidR="00A51BD2" w:rsidRPr="008B317A">
              <w:rPr>
                <w:rFonts w:cstheme="minorHAnsi"/>
                <w:bCs/>
                <w:sz w:val="20"/>
                <w:szCs w:val="20"/>
              </w:rPr>
              <w:t xml:space="preserve">whether </w:t>
            </w:r>
            <w:r w:rsidR="00B010F2" w:rsidRPr="008B317A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A51BD2" w:rsidRPr="008B317A">
              <w:rPr>
                <w:rFonts w:cstheme="minorHAnsi"/>
                <w:bCs/>
                <w:sz w:val="20"/>
                <w:szCs w:val="20"/>
              </w:rPr>
              <w:t xml:space="preserve">HA grant </w:t>
            </w:r>
            <w:r w:rsidR="00B010F2" w:rsidRPr="008B317A">
              <w:rPr>
                <w:rFonts w:cstheme="minorHAnsi"/>
                <w:bCs/>
                <w:sz w:val="20"/>
                <w:szCs w:val="20"/>
              </w:rPr>
              <w:t xml:space="preserve">for housing </w:t>
            </w:r>
            <w:r w:rsidR="00A51BD2" w:rsidRPr="008B317A">
              <w:rPr>
                <w:rFonts w:cstheme="minorHAnsi"/>
                <w:bCs/>
                <w:sz w:val="20"/>
                <w:szCs w:val="20"/>
              </w:rPr>
              <w:t>will be available in the future</w:t>
            </w:r>
            <w:r w:rsidR="00EC2446" w:rsidRPr="008B317A">
              <w:rPr>
                <w:rFonts w:cstheme="minorHAnsi"/>
                <w:bCs/>
                <w:sz w:val="20"/>
                <w:szCs w:val="20"/>
              </w:rPr>
              <w:t xml:space="preserve"> and </w:t>
            </w:r>
            <w:r w:rsidR="00706748" w:rsidRPr="008B317A">
              <w:rPr>
                <w:rFonts w:cstheme="minorHAnsi"/>
                <w:bCs/>
                <w:sz w:val="20"/>
                <w:szCs w:val="20"/>
              </w:rPr>
              <w:t>other org</w:t>
            </w:r>
            <w:r w:rsidR="00587384" w:rsidRPr="008B317A">
              <w:rPr>
                <w:rFonts w:cstheme="minorHAnsi"/>
                <w:bCs/>
                <w:sz w:val="20"/>
                <w:szCs w:val="20"/>
              </w:rPr>
              <w:t>ani</w:t>
            </w:r>
            <w:r w:rsidR="00706748" w:rsidRPr="008B317A">
              <w:rPr>
                <w:rFonts w:cstheme="minorHAnsi"/>
                <w:bCs/>
                <w:sz w:val="20"/>
                <w:szCs w:val="20"/>
              </w:rPr>
              <w:t>s</w:t>
            </w:r>
            <w:r w:rsidR="00587384" w:rsidRPr="008B317A">
              <w:rPr>
                <w:rFonts w:cstheme="minorHAnsi"/>
                <w:bCs/>
                <w:sz w:val="20"/>
                <w:szCs w:val="20"/>
              </w:rPr>
              <w:t>ations</w:t>
            </w:r>
            <w:r w:rsidR="00706748" w:rsidRPr="008B317A">
              <w:rPr>
                <w:rFonts w:cstheme="minorHAnsi"/>
                <w:bCs/>
                <w:sz w:val="20"/>
                <w:szCs w:val="20"/>
              </w:rPr>
              <w:t xml:space="preserve"> much larger than Ark</w:t>
            </w:r>
            <w:r w:rsidR="00F51FF8">
              <w:rPr>
                <w:rFonts w:cstheme="minorHAnsi"/>
                <w:bCs/>
                <w:sz w:val="20"/>
                <w:szCs w:val="20"/>
              </w:rPr>
              <w:t xml:space="preserve"> are</w:t>
            </w:r>
            <w:r w:rsidR="00706748" w:rsidRPr="008B317A">
              <w:rPr>
                <w:rFonts w:cstheme="minorHAnsi"/>
                <w:bCs/>
                <w:sz w:val="20"/>
                <w:szCs w:val="20"/>
              </w:rPr>
              <w:t xml:space="preserve"> reducing </w:t>
            </w:r>
            <w:r w:rsidR="00EC2446" w:rsidRPr="008B317A">
              <w:rPr>
                <w:rFonts w:cstheme="minorHAnsi"/>
                <w:bCs/>
                <w:sz w:val="20"/>
                <w:szCs w:val="20"/>
              </w:rPr>
              <w:t xml:space="preserve">their development plans </w:t>
            </w:r>
            <w:r w:rsidR="00706748" w:rsidRPr="008B317A">
              <w:rPr>
                <w:rFonts w:cstheme="minorHAnsi"/>
                <w:bCs/>
                <w:sz w:val="20"/>
                <w:szCs w:val="20"/>
              </w:rPr>
              <w:t>to reflect</w:t>
            </w:r>
            <w:r w:rsidR="00EC2446" w:rsidRPr="008B317A">
              <w:rPr>
                <w:rFonts w:cstheme="minorHAnsi"/>
                <w:bCs/>
                <w:sz w:val="20"/>
                <w:szCs w:val="20"/>
              </w:rPr>
              <w:t xml:space="preserve"> current challe</w:t>
            </w:r>
            <w:r w:rsidR="00505AE2" w:rsidRPr="008B317A">
              <w:rPr>
                <w:rFonts w:cstheme="minorHAnsi"/>
                <w:bCs/>
                <w:sz w:val="20"/>
                <w:szCs w:val="20"/>
              </w:rPr>
              <w:t>n</w:t>
            </w:r>
            <w:r w:rsidR="00EC2446" w:rsidRPr="008B317A">
              <w:rPr>
                <w:rFonts w:cstheme="minorHAnsi"/>
                <w:bCs/>
                <w:sz w:val="20"/>
                <w:szCs w:val="20"/>
              </w:rPr>
              <w:t>ges</w:t>
            </w:r>
            <w:r w:rsidR="00A4061D" w:rsidRPr="008B317A">
              <w:rPr>
                <w:rFonts w:cstheme="minorHAnsi"/>
                <w:bCs/>
                <w:sz w:val="20"/>
                <w:szCs w:val="20"/>
              </w:rPr>
              <w:t xml:space="preserve">.  </w:t>
            </w:r>
            <w:r w:rsidR="00545B02" w:rsidRPr="008B317A">
              <w:rPr>
                <w:rFonts w:cstheme="minorHAnsi"/>
                <w:bCs/>
                <w:sz w:val="20"/>
                <w:szCs w:val="20"/>
              </w:rPr>
              <w:t>The DDCE explained our smaller developments</w:t>
            </w:r>
            <w:r w:rsidR="00AF4B30" w:rsidRPr="008B317A">
              <w:rPr>
                <w:rFonts w:cstheme="minorHAnsi"/>
                <w:bCs/>
                <w:sz w:val="20"/>
                <w:szCs w:val="20"/>
              </w:rPr>
              <w:t xml:space="preserve"> already have grant approval and future developments will be dependent on grant funding.  The DDCE also n</w:t>
            </w:r>
            <w:r w:rsidR="00156768" w:rsidRPr="008B317A">
              <w:rPr>
                <w:rFonts w:cstheme="minorHAnsi"/>
                <w:bCs/>
                <w:sz w:val="20"/>
                <w:szCs w:val="20"/>
              </w:rPr>
              <w:t>o</w:t>
            </w:r>
            <w:r w:rsidR="00AF4B30" w:rsidRPr="008B317A">
              <w:rPr>
                <w:rFonts w:cstheme="minorHAnsi"/>
                <w:bCs/>
                <w:sz w:val="20"/>
                <w:szCs w:val="20"/>
              </w:rPr>
              <w:t>ted that</w:t>
            </w:r>
            <w:r w:rsidR="00156768" w:rsidRPr="008B317A">
              <w:rPr>
                <w:rFonts w:cstheme="minorHAnsi"/>
                <w:bCs/>
                <w:sz w:val="20"/>
                <w:szCs w:val="20"/>
              </w:rPr>
              <w:t xml:space="preserve"> the </w:t>
            </w:r>
            <w:r w:rsidR="000D107E" w:rsidRPr="008B317A">
              <w:rPr>
                <w:rFonts w:cstheme="minorHAnsi"/>
                <w:bCs/>
                <w:sz w:val="20"/>
                <w:szCs w:val="20"/>
              </w:rPr>
              <w:t xml:space="preserve">Scot Gov </w:t>
            </w:r>
            <w:r w:rsidR="00156768" w:rsidRPr="008B317A">
              <w:rPr>
                <w:rFonts w:cstheme="minorHAnsi"/>
                <w:bCs/>
                <w:sz w:val="20"/>
                <w:szCs w:val="20"/>
              </w:rPr>
              <w:t xml:space="preserve">was very supportive of </w:t>
            </w:r>
            <w:r w:rsidR="00CC4EA8" w:rsidRPr="008B317A">
              <w:rPr>
                <w:rFonts w:cstheme="minorHAnsi"/>
                <w:bCs/>
                <w:sz w:val="20"/>
                <w:szCs w:val="20"/>
              </w:rPr>
              <w:t xml:space="preserve">the Livingston development where we received </w:t>
            </w:r>
            <w:r w:rsidR="00FE57B8" w:rsidRPr="008B317A">
              <w:rPr>
                <w:rFonts w:cstheme="minorHAnsi"/>
                <w:bCs/>
                <w:sz w:val="20"/>
                <w:szCs w:val="20"/>
              </w:rPr>
              <w:t>more grant for supported units</w:t>
            </w:r>
            <w:r w:rsidR="00CC4EA8" w:rsidRPr="008B317A">
              <w:rPr>
                <w:rFonts w:cstheme="minorHAnsi"/>
                <w:bCs/>
                <w:sz w:val="20"/>
                <w:szCs w:val="20"/>
              </w:rPr>
              <w:t xml:space="preserve">.  </w:t>
            </w:r>
            <w:r w:rsidR="00F50A81" w:rsidRPr="008B317A">
              <w:rPr>
                <w:rFonts w:cstheme="minorHAnsi"/>
                <w:bCs/>
                <w:sz w:val="20"/>
                <w:szCs w:val="20"/>
              </w:rPr>
              <w:t>Caution. Housing surplus margin fall in last year, to do with the timing of the new builds lag in top line revenue</w:t>
            </w:r>
            <w:r w:rsidR="008774D2" w:rsidRPr="008B317A">
              <w:rPr>
                <w:rFonts w:cstheme="minorHAnsi"/>
                <w:bCs/>
                <w:sz w:val="20"/>
                <w:szCs w:val="20"/>
              </w:rPr>
              <w:t>.</w:t>
            </w:r>
            <w:r w:rsidR="0016738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06DDA94" w14:textId="60D748E2" w:rsidR="00BF192F" w:rsidRPr="00ED4AB3" w:rsidRDefault="0044774B" w:rsidP="00ED4AB3">
            <w:pPr>
              <w:rPr>
                <w:rFonts w:cstheme="minorHAnsi"/>
                <w:sz w:val="20"/>
                <w:szCs w:val="20"/>
              </w:rPr>
            </w:pPr>
            <w:r w:rsidRPr="00ED4AB3">
              <w:rPr>
                <w:rFonts w:cstheme="minorHAnsi"/>
                <w:b/>
                <w:sz w:val="20"/>
                <w:szCs w:val="20"/>
              </w:rPr>
              <w:t>M</w:t>
            </w:r>
            <w:r w:rsidR="00A37582" w:rsidRPr="00ED4AB3">
              <w:rPr>
                <w:rFonts w:cstheme="minorHAnsi"/>
                <w:b/>
                <w:sz w:val="20"/>
                <w:szCs w:val="20"/>
              </w:rPr>
              <w:t xml:space="preserve">embers </w:t>
            </w:r>
            <w:r w:rsidR="008D06A9">
              <w:rPr>
                <w:rFonts w:cstheme="minorHAnsi"/>
                <w:b/>
                <w:sz w:val="20"/>
                <w:szCs w:val="20"/>
              </w:rPr>
              <w:t>approved</w:t>
            </w:r>
            <w:r w:rsidR="00152FEC">
              <w:rPr>
                <w:rFonts w:cstheme="minorHAnsi"/>
                <w:b/>
                <w:sz w:val="20"/>
                <w:szCs w:val="20"/>
              </w:rPr>
              <w:t xml:space="preserve"> the</w:t>
            </w:r>
            <w:r w:rsidR="009C296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F1018">
              <w:rPr>
                <w:rFonts w:cstheme="minorHAnsi"/>
                <w:b/>
                <w:sz w:val="20"/>
                <w:szCs w:val="20"/>
              </w:rPr>
              <w:t xml:space="preserve">5 year </w:t>
            </w:r>
            <w:r w:rsidR="008B317A">
              <w:rPr>
                <w:rFonts w:cstheme="minorHAnsi"/>
                <w:b/>
                <w:sz w:val="20"/>
                <w:szCs w:val="20"/>
              </w:rPr>
              <w:t xml:space="preserve">financial plan </w:t>
            </w:r>
            <w:r w:rsidR="005F1018">
              <w:rPr>
                <w:rFonts w:cstheme="minorHAnsi"/>
                <w:b/>
                <w:sz w:val="20"/>
                <w:szCs w:val="20"/>
              </w:rPr>
              <w:t xml:space="preserve">and </w:t>
            </w:r>
            <w:r w:rsidR="008B317A">
              <w:rPr>
                <w:rFonts w:cstheme="minorHAnsi"/>
                <w:b/>
                <w:sz w:val="20"/>
                <w:szCs w:val="20"/>
              </w:rPr>
              <w:t>2024/25</w:t>
            </w:r>
            <w:r w:rsidR="005F1018">
              <w:rPr>
                <w:rFonts w:cstheme="minorHAnsi"/>
                <w:b/>
                <w:sz w:val="20"/>
                <w:szCs w:val="20"/>
              </w:rPr>
              <w:t xml:space="preserve"> budget. </w:t>
            </w:r>
            <w:r w:rsidR="00152FE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21F51" w:rsidRPr="009A2A81" w14:paraId="02D16500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30E46889" w14:textId="0F021C22" w:rsidR="00421F51" w:rsidRPr="009A2A81" w:rsidRDefault="00421F51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458B0F29" w14:textId="655F9522" w:rsidR="00421F51" w:rsidRPr="009A2A81" w:rsidRDefault="00421F51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>Items from Chair and CEO</w:t>
            </w:r>
          </w:p>
        </w:tc>
      </w:tr>
      <w:tr w:rsidR="00421F51" w:rsidRPr="009A2A81" w14:paraId="5B54CCDD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7485D6CA" w14:textId="3BCDE728" w:rsidR="00421F51" w:rsidRPr="009A2A81" w:rsidRDefault="00C10DE3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56E42F6A" w14:textId="77777777" w:rsidR="00421F51" w:rsidRPr="009A2A81" w:rsidRDefault="00421F51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 xml:space="preserve">Chairs Remarks </w:t>
            </w:r>
          </w:p>
          <w:p w14:paraId="6EB6F661" w14:textId="77777777" w:rsidR="0064618F" w:rsidRPr="0064618F" w:rsidRDefault="00033E15" w:rsidP="00BB3CAE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>The Chair</w:t>
            </w:r>
            <w:r w:rsidR="001C4006">
              <w:rPr>
                <w:rFonts w:cstheme="minorHAnsi"/>
                <w:sz w:val="20"/>
                <w:szCs w:val="20"/>
              </w:rPr>
              <w:t xml:space="preserve"> reminded Members who have not completed the BoM </w:t>
            </w:r>
            <w:r w:rsidR="005F1018">
              <w:rPr>
                <w:rFonts w:cstheme="minorHAnsi"/>
                <w:sz w:val="20"/>
                <w:szCs w:val="20"/>
              </w:rPr>
              <w:t xml:space="preserve">forms to </w:t>
            </w:r>
            <w:r w:rsidR="001C4006">
              <w:rPr>
                <w:rFonts w:cstheme="minorHAnsi"/>
                <w:sz w:val="20"/>
                <w:szCs w:val="20"/>
              </w:rPr>
              <w:t xml:space="preserve">do so at their earliest convenience. </w:t>
            </w:r>
          </w:p>
          <w:p w14:paraId="4525CC1D" w14:textId="70C5E583" w:rsidR="00887799" w:rsidRPr="00887799" w:rsidRDefault="00887799" w:rsidP="00BB3CAE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Chair advised that a </w:t>
            </w:r>
            <w:r w:rsidR="00054E7E">
              <w:rPr>
                <w:rFonts w:cstheme="minorHAnsi"/>
                <w:sz w:val="20"/>
                <w:szCs w:val="20"/>
              </w:rPr>
              <w:t xml:space="preserve">training </w:t>
            </w:r>
            <w:r w:rsidR="00FD0CE6">
              <w:rPr>
                <w:rFonts w:cstheme="minorHAnsi"/>
                <w:sz w:val="20"/>
                <w:szCs w:val="20"/>
              </w:rPr>
              <w:t>session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54E7E">
              <w:rPr>
                <w:rFonts w:cstheme="minorHAnsi"/>
                <w:sz w:val="20"/>
                <w:szCs w:val="20"/>
              </w:rPr>
              <w:t xml:space="preserve">regarding Tenants and Residents safety will be </w:t>
            </w:r>
            <w:r w:rsidR="0071479C">
              <w:rPr>
                <w:rFonts w:cstheme="minorHAnsi"/>
                <w:sz w:val="20"/>
                <w:szCs w:val="20"/>
              </w:rPr>
              <w:t xml:space="preserve">arranged for Members </w:t>
            </w:r>
            <w:r>
              <w:rPr>
                <w:rFonts w:cstheme="minorHAnsi"/>
                <w:sz w:val="20"/>
                <w:szCs w:val="20"/>
              </w:rPr>
              <w:t xml:space="preserve">with </w:t>
            </w:r>
            <w:r w:rsidR="00FD0CE6">
              <w:rPr>
                <w:rFonts w:cstheme="minorHAnsi"/>
                <w:sz w:val="20"/>
                <w:szCs w:val="20"/>
              </w:rPr>
              <w:t>Vicki Cutler</w:t>
            </w:r>
            <w:r w:rsidR="0071479C">
              <w:rPr>
                <w:rFonts w:cstheme="minorHAnsi"/>
                <w:sz w:val="20"/>
                <w:szCs w:val="20"/>
              </w:rPr>
              <w:t xml:space="preserve"> and that he is </w:t>
            </w:r>
            <w:r w:rsidR="00FD0CE6">
              <w:rPr>
                <w:rFonts w:cstheme="minorHAnsi"/>
                <w:sz w:val="20"/>
                <w:szCs w:val="20"/>
              </w:rPr>
              <w:t>keen to</w:t>
            </w:r>
            <w:r w:rsidR="0071479C">
              <w:rPr>
                <w:rFonts w:cstheme="minorHAnsi"/>
                <w:sz w:val="20"/>
                <w:szCs w:val="20"/>
              </w:rPr>
              <w:t xml:space="preserve"> have this carried out </w:t>
            </w:r>
            <w:r w:rsidR="00F54F8D">
              <w:rPr>
                <w:rFonts w:cstheme="minorHAnsi"/>
                <w:sz w:val="20"/>
                <w:szCs w:val="20"/>
              </w:rPr>
              <w:t>as the development session at the same venue.  The Chair noted tha</w:t>
            </w:r>
            <w:r w:rsidR="00D5731D">
              <w:rPr>
                <w:rFonts w:cstheme="minorHAnsi"/>
                <w:sz w:val="20"/>
                <w:szCs w:val="20"/>
              </w:rPr>
              <w:t>t</w:t>
            </w:r>
            <w:r w:rsidR="00F54F8D">
              <w:rPr>
                <w:rFonts w:cstheme="minorHAnsi"/>
                <w:sz w:val="20"/>
                <w:szCs w:val="20"/>
              </w:rPr>
              <w:t xml:space="preserve"> the PA will contact Members to ascertain their </w:t>
            </w:r>
            <w:r w:rsidR="00FD0CE6">
              <w:rPr>
                <w:rFonts w:cstheme="minorHAnsi"/>
                <w:sz w:val="20"/>
                <w:szCs w:val="20"/>
              </w:rPr>
              <w:t xml:space="preserve">availability </w:t>
            </w:r>
            <w:r w:rsidR="00F54F8D">
              <w:rPr>
                <w:rFonts w:cstheme="minorHAnsi"/>
                <w:sz w:val="20"/>
                <w:szCs w:val="20"/>
              </w:rPr>
              <w:t xml:space="preserve">and </w:t>
            </w:r>
            <w:r w:rsidR="00D5731D">
              <w:rPr>
                <w:rFonts w:cstheme="minorHAnsi"/>
                <w:sz w:val="20"/>
                <w:szCs w:val="20"/>
              </w:rPr>
              <w:t xml:space="preserve">book the venue. The Chair added that </w:t>
            </w:r>
            <w:r w:rsidR="00FD0CE6">
              <w:rPr>
                <w:rFonts w:cstheme="minorHAnsi"/>
                <w:sz w:val="20"/>
                <w:szCs w:val="20"/>
              </w:rPr>
              <w:t xml:space="preserve">feedback from </w:t>
            </w:r>
            <w:r w:rsidR="00E87763">
              <w:rPr>
                <w:rFonts w:cstheme="minorHAnsi"/>
                <w:sz w:val="20"/>
                <w:szCs w:val="20"/>
              </w:rPr>
              <w:t>the last</w:t>
            </w:r>
            <w:r w:rsidR="00D5731D">
              <w:rPr>
                <w:rFonts w:cstheme="minorHAnsi"/>
                <w:sz w:val="20"/>
                <w:szCs w:val="20"/>
              </w:rPr>
              <w:t xml:space="preserve"> </w:t>
            </w:r>
            <w:r w:rsidR="00FD0CE6">
              <w:rPr>
                <w:rFonts w:cstheme="minorHAnsi"/>
                <w:sz w:val="20"/>
                <w:szCs w:val="20"/>
              </w:rPr>
              <w:t xml:space="preserve">session is </w:t>
            </w:r>
            <w:r w:rsidR="00E87763">
              <w:rPr>
                <w:rFonts w:cstheme="minorHAnsi"/>
                <w:sz w:val="20"/>
                <w:szCs w:val="20"/>
              </w:rPr>
              <w:t xml:space="preserve">forthcoming </w:t>
            </w:r>
            <w:r w:rsidR="00FD0CE6">
              <w:rPr>
                <w:rFonts w:cstheme="minorHAnsi"/>
                <w:sz w:val="20"/>
                <w:szCs w:val="20"/>
              </w:rPr>
              <w:t>and wil</w:t>
            </w:r>
            <w:r w:rsidR="002638B2">
              <w:rPr>
                <w:rFonts w:cstheme="minorHAnsi"/>
                <w:sz w:val="20"/>
                <w:szCs w:val="20"/>
              </w:rPr>
              <w:t>l</w:t>
            </w:r>
            <w:r w:rsidR="00FD0CE6">
              <w:rPr>
                <w:rFonts w:cstheme="minorHAnsi"/>
                <w:sz w:val="20"/>
                <w:szCs w:val="20"/>
              </w:rPr>
              <w:t xml:space="preserve"> be taken forward. </w:t>
            </w:r>
          </w:p>
          <w:p w14:paraId="5D16F626" w14:textId="4DF5E6A6" w:rsidR="00BB3CAE" w:rsidRPr="00BB3CAE" w:rsidRDefault="00E87763" w:rsidP="00BB3CAE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Chair noted that</w:t>
            </w:r>
            <w:r w:rsidR="00AD69E1">
              <w:rPr>
                <w:rFonts w:cstheme="minorHAnsi"/>
                <w:sz w:val="20"/>
                <w:szCs w:val="20"/>
              </w:rPr>
              <w:t xml:space="preserve"> he is hoping to attend the SFHA’s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E78FF">
              <w:rPr>
                <w:rFonts w:cstheme="minorHAnsi"/>
                <w:sz w:val="20"/>
                <w:szCs w:val="20"/>
              </w:rPr>
              <w:t xml:space="preserve">networking </w:t>
            </w:r>
            <w:r w:rsidR="002638B2">
              <w:rPr>
                <w:rFonts w:cstheme="minorHAnsi"/>
                <w:sz w:val="20"/>
                <w:szCs w:val="20"/>
              </w:rPr>
              <w:t xml:space="preserve">forum </w:t>
            </w:r>
            <w:r>
              <w:rPr>
                <w:rFonts w:cstheme="minorHAnsi"/>
                <w:sz w:val="20"/>
                <w:szCs w:val="20"/>
              </w:rPr>
              <w:t xml:space="preserve">on </w:t>
            </w:r>
            <w:r w:rsidR="002638B2">
              <w:rPr>
                <w:rFonts w:cstheme="minorHAnsi"/>
                <w:sz w:val="20"/>
                <w:szCs w:val="20"/>
              </w:rPr>
              <w:t>16 April</w:t>
            </w:r>
            <w:r>
              <w:rPr>
                <w:rFonts w:cstheme="minorHAnsi"/>
                <w:sz w:val="20"/>
                <w:szCs w:val="20"/>
              </w:rPr>
              <w:t xml:space="preserve"> 2024 in </w:t>
            </w:r>
            <w:r w:rsidR="002638B2">
              <w:rPr>
                <w:rFonts w:cstheme="minorHAnsi"/>
                <w:sz w:val="20"/>
                <w:szCs w:val="20"/>
              </w:rPr>
              <w:t>Glasgow</w:t>
            </w:r>
            <w:r>
              <w:rPr>
                <w:rFonts w:cstheme="minorHAnsi"/>
                <w:sz w:val="20"/>
                <w:szCs w:val="20"/>
              </w:rPr>
              <w:t xml:space="preserve"> and encouraged Members to attend </w:t>
            </w:r>
            <w:r w:rsidR="00FE78FF">
              <w:rPr>
                <w:rFonts w:cstheme="minorHAnsi"/>
                <w:sz w:val="20"/>
                <w:szCs w:val="20"/>
              </w:rPr>
              <w:t xml:space="preserve">advising that the </w:t>
            </w:r>
            <w:r w:rsidR="002638B2">
              <w:rPr>
                <w:rFonts w:cstheme="minorHAnsi"/>
                <w:sz w:val="20"/>
                <w:szCs w:val="20"/>
              </w:rPr>
              <w:t xml:space="preserve">details </w:t>
            </w:r>
            <w:r w:rsidR="00FE78FF">
              <w:rPr>
                <w:rFonts w:cstheme="minorHAnsi"/>
                <w:sz w:val="20"/>
                <w:szCs w:val="20"/>
              </w:rPr>
              <w:t xml:space="preserve">for the event are </w:t>
            </w:r>
            <w:r w:rsidR="002638B2">
              <w:rPr>
                <w:rFonts w:cstheme="minorHAnsi"/>
                <w:sz w:val="20"/>
                <w:szCs w:val="20"/>
              </w:rPr>
              <w:t>on</w:t>
            </w:r>
            <w:r w:rsidR="00FE78FF">
              <w:rPr>
                <w:rFonts w:cstheme="minorHAnsi"/>
                <w:sz w:val="20"/>
                <w:szCs w:val="20"/>
              </w:rPr>
              <w:t xml:space="preserve"> the SFHA</w:t>
            </w:r>
            <w:r w:rsidR="002638B2">
              <w:rPr>
                <w:rFonts w:cstheme="minorHAnsi"/>
                <w:sz w:val="20"/>
                <w:szCs w:val="20"/>
              </w:rPr>
              <w:t xml:space="preserve"> website</w:t>
            </w:r>
            <w:r w:rsidR="00FE78FF">
              <w:rPr>
                <w:rFonts w:cstheme="minorHAnsi"/>
                <w:sz w:val="20"/>
                <w:szCs w:val="20"/>
              </w:rPr>
              <w:t xml:space="preserve">. </w:t>
            </w:r>
            <w:r w:rsidR="002638B2">
              <w:rPr>
                <w:rFonts w:cstheme="minorHAnsi"/>
                <w:sz w:val="20"/>
                <w:szCs w:val="20"/>
              </w:rPr>
              <w:t xml:space="preserve">  </w:t>
            </w:r>
            <w:r w:rsidR="00FD0CE6">
              <w:rPr>
                <w:rFonts w:cstheme="minorHAnsi"/>
                <w:sz w:val="20"/>
                <w:szCs w:val="20"/>
              </w:rPr>
              <w:t xml:space="preserve">   </w:t>
            </w:r>
            <w:r w:rsidR="004A01E3">
              <w:rPr>
                <w:rFonts w:cstheme="minorHAnsi"/>
                <w:sz w:val="20"/>
                <w:szCs w:val="20"/>
              </w:rPr>
              <w:t xml:space="preserve">   </w:t>
            </w:r>
            <w:r w:rsidR="005F1018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D8DFDF7" w14:textId="73392242" w:rsidR="005903A6" w:rsidRPr="00BB3CAE" w:rsidRDefault="005903A6" w:rsidP="00BB3CAE">
            <w:pPr>
              <w:rPr>
                <w:rFonts w:cstheme="minorHAnsi"/>
                <w:b/>
                <w:sz w:val="20"/>
                <w:szCs w:val="20"/>
              </w:rPr>
            </w:pPr>
            <w:r w:rsidRPr="00BB3CAE">
              <w:rPr>
                <w:rFonts w:cstheme="minorHAnsi"/>
                <w:b/>
                <w:sz w:val="20"/>
                <w:szCs w:val="20"/>
              </w:rPr>
              <w:t>Members noted the Chairs Remarks</w:t>
            </w:r>
            <w:r w:rsidR="00C871A3" w:rsidRPr="00BB3CA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21F51" w:rsidRPr="009A2A81" w14:paraId="2FE01E98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5F0B3AA3" w14:textId="24E560F3" w:rsidR="00421F51" w:rsidRPr="009A2A81" w:rsidRDefault="00C10DE3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>9</w:t>
            </w:r>
            <w:r w:rsidR="00421F51" w:rsidRPr="009A2A8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718B4752" w14:textId="77777777" w:rsidR="00421F51" w:rsidRPr="009A2A81" w:rsidRDefault="00421F51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>CEO’s Remarks</w:t>
            </w:r>
          </w:p>
          <w:p w14:paraId="0E0CA1F3" w14:textId="25E27893" w:rsidR="00D81340" w:rsidRPr="00E74EFC" w:rsidRDefault="00831126" w:rsidP="00E74EFC">
            <w:pPr>
              <w:pStyle w:val="ListParagraph"/>
              <w:numPr>
                <w:ilvl w:val="0"/>
                <w:numId w:val="40"/>
              </w:numPr>
              <w:ind w:left="184" w:hanging="184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The CEO advised </w:t>
            </w:r>
            <w:r w:rsidR="00ED4E81">
              <w:rPr>
                <w:rFonts w:cstheme="minorHAnsi"/>
                <w:bCs/>
                <w:sz w:val="20"/>
                <w:szCs w:val="20"/>
              </w:rPr>
              <w:t>that he had been</w:t>
            </w:r>
            <w:r w:rsidR="00F5409B">
              <w:rPr>
                <w:rFonts w:cstheme="minorHAnsi"/>
                <w:bCs/>
                <w:sz w:val="20"/>
                <w:szCs w:val="20"/>
              </w:rPr>
              <w:t xml:space="preserve"> in discussi</w:t>
            </w:r>
            <w:r w:rsidR="00ED4E81">
              <w:rPr>
                <w:rFonts w:cstheme="minorHAnsi"/>
                <w:bCs/>
                <w:sz w:val="20"/>
                <w:szCs w:val="20"/>
              </w:rPr>
              <w:t xml:space="preserve">on with the SHR regarding </w:t>
            </w:r>
            <w:r w:rsidR="00F5409B">
              <w:rPr>
                <w:rFonts w:cstheme="minorHAnsi"/>
                <w:bCs/>
                <w:sz w:val="20"/>
                <w:szCs w:val="20"/>
              </w:rPr>
              <w:t xml:space="preserve">hosting a Danish HA who </w:t>
            </w:r>
            <w:r w:rsidR="00ED4E81">
              <w:rPr>
                <w:rFonts w:cstheme="minorHAnsi"/>
                <w:bCs/>
                <w:sz w:val="20"/>
                <w:szCs w:val="20"/>
              </w:rPr>
              <w:t xml:space="preserve">are visiting Scotland </w:t>
            </w:r>
            <w:r w:rsidR="00323AAD">
              <w:rPr>
                <w:rFonts w:cstheme="minorHAnsi"/>
                <w:bCs/>
                <w:sz w:val="20"/>
                <w:szCs w:val="20"/>
              </w:rPr>
              <w:t xml:space="preserve">with a </w:t>
            </w:r>
            <w:r w:rsidR="00F5409B">
              <w:rPr>
                <w:rFonts w:cstheme="minorHAnsi"/>
                <w:bCs/>
                <w:sz w:val="20"/>
                <w:szCs w:val="20"/>
              </w:rPr>
              <w:t xml:space="preserve">particular interest in Housing &amp; Social </w:t>
            </w:r>
            <w:r w:rsidR="00323AAD">
              <w:rPr>
                <w:rFonts w:cstheme="minorHAnsi"/>
                <w:bCs/>
                <w:sz w:val="20"/>
                <w:szCs w:val="20"/>
              </w:rPr>
              <w:t>C</w:t>
            </w:r>
            <w:r w:rsidR="00F5409B">
              <w:rPr>
                <w:rFonts w:cstheme="minorHAnsi"/>
                <w:bCs/>
                <w:sz w:val="20"/>
                <w:szCs w:val="20"/>
              </w:rPr>
              <w:t>are</w:t>
            </w:r>
            <w:r w:rsidR="00323AAD">
              <w:rPr>
                <w:rFonts w:cstheme="minorHAnsi"/>
                <w:bCs/>
                <w:sz w:val="20"/>
                <w:szCs w:val="20"/>
              </w:rPr>
              <w:t xml:space="preserve"> noting that he will provide an update to Members at the 30 May 202</w:t>
            </w:r>
            <w:r w:rsidR="005859E9">
              <w:rPr>
                <w:rFonts w:cstheme="minorHAnsi"/>
                <w:bCs/>
                <w:sz w:val="20"/>
                <w:szCs w:val="20"/>
              </w:rPr>
              <w:t>4</w:t>
            </w:r>
            <w:r w:rsidR="00323AAD">
              <w:rPr>
                <w:rFonts w:cstheme="minorHAnsi"/>
                <w:bCs/>
                <w:sz w:val="20"/>
                <w:szCs w:val="20"/>
              </w:rPr>
              <w:t xml:space="preserve"> Bo</w:t>
            </w:r>
            <w:r w:rsidR="005859E9">
              <w:rPr>
                <w:rFonts w:cstheme="minorHAnsi"/>
                <w:bCs/>
                <w:sz w:val="20"/>
                <w:szCs w:val="20"/>
              </w:rPr>
              <w:t>M</w:t>
            </w:r>
            <w:r w:rsidR="00323AAD">
              <w:rPr>
                <w:rFonts w:cstheme="minorHAnsi"/>
                <w:bCs/>
                <w:sz w:val="20"/>
                <w:szCs w:val="20"/>
              </w:rPr>
              <w:t xml:space="preserve"> meeting</w:t>
            </w:r>
            <w:r w:rsidR="005859E9">
              <w:rPr>
                <w:rFonts w:cstheme="minorHAnsi"/>
                <w:bCs/>
                <w:sz w:val="20"/>
                <w:szCs w:val="20"/>
              </w:rPr>
              <w:t>.</w:t>
            </w:r>
            <w:r w:rsidR="00323AA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5409B">
              <w:rPr>
                <w:rFonts w:cstheme="minorHAnsi"/>
                <w:bCs/>
                <w:sz w:val="20"/>
                <w:szCs w:val="20"/>
              </w:rPr>
              <w:t xml:space="preserve">29 August what we might do in terms </w:t>
            </w:r>
            <w:r w:rsidR="008C799C">
              <w:rPr>
                <w:rFonts w:cstheme="minorHAnsi"/>
                <w:bCs/>
                <w:sz w:val="20"/>
                <w:szCs w:val="20"/>
              </w:rPr>
              <w:t xml:space="preserve">of </w:t>
            </w:r>
            <w:r w:rsidR="0075456F">
              <w:rPr>
                <w:rFonts w:cstheme="minorHAnsi"/>
                <w:bCs/>
                <w:sz w:val="20"/>
                <w:szCs w:val="20"/>
              </w:rPr>
              <w:t>hosting the visitors.</w:t>
            </w:r>
          </w:p>
          <w:p w14:paraId="5CF5B3AA" w14:textId="3B6F3FD2" w:rsidR="00BB3CAE" w:rsidRPr="00CA40ED" w:rsidRDefault="00D81340" w:rsidP="00CA40ED">
            <w:pPr>
              <w:pStyle w:val="ListParagraph"/>
              <w:numPr>
                <w:ilvl w:val="0"/>
                <w:numId w:val="40"/>
              </w:numPr>
              <w:ind w:left="184" w:hanging="184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Thank you to Board for their condolences. </w:t>
            </w:r>
            <w:r w:rsidR="00F5409B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14:paraId="4CD559BA" w14:textId="2E5AC180" w:rsidR="00A82CB7" w:rsidRPr="009A2A81" w:rsidRDefault="00A82CB7" w:rsidP="00725356">
            <w:pPr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 xml:space="preserve">Members noted the </w:t>
            </w:r>
            <w:r w:rsidR="00721FE5" w:rsidRPr="009A2A81">
              <w:rPr>
                <w:rFonts w:cstheme="minorHAnsi"/>
                <w:b/>
                <w:sz w:val="20"/>
                <w:szCs w:val="20"/>
              </w:rPr>
              <w:t>CEO</w:t>
            </w:r>
            <w:r w:rsidRPr="009A2A81">
              <w:rPr>
                <w:rFonts w:cstheme="minorHAnsi"/>
                <w:b/>
                <w:sz w:val="20"/>
                <w:szCs w:val="20"/>
              </w:rPr>
              <w:t xml:space="preserve"> Remarks</w:t>
            </w:r>
          </w:p>
        </w:tc>
      </w:tr>
      <w:tr w:rsidR="00421F51" w:rsidRPr="009A2A81" w14:paraId="69912732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7D3BE333" w14:textId="4851B920" w:rsidR="00421F51" w:rsidRPr="009A2A81" w:rsidRDefault="00AD4274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7D881B6D" w14:textId="1AB4238E" w:rsidR="00421F51" w:rsidRPr="009A2A81" w:rsidRDefault="00421F51" w:rsidP="00320696">
            <w:pPr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 xml:space="preserve">Items for Discussion/Decision </w:t>
            </w:r>
          </w:p>
        </w:tc>
      </w:tr>
      <w:tr w:rsidR="000838C6" w:rsidRPr="009A2A81" w14:paraId="5A1D71C9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4AC0BEBE" w14:textId="77777777" w:rsidR="000838C6" w:rsidRPr="009A2A81" w:rsidRDefault="000838C6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5F62532B" w14:textId="5F9460CF" w:rsidR="000838C6" w:rsidRPr="009A2A81" w:rsidRDefault="000838C6" w:rsidP="003206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Session 2023/24</w:t>
            </w:r>
          </w:p>
        </w:tc>
      </w:tr>
      <w:tr w:rsidR="00584C69" w:rsidRPr="009A2A81" w14:paraId="061A34C7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5B813781" w14:textId="5EC87C1B" w:rsidR="00584C69" w:rsidRPr="009A2A81" w:rsidRDefault="00584C69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073B3984" w14:textId="1ACE4482" w:rsidR="00584C69" w:rsidRPr="009A2A81" w:rsidRDefault="00584C69" w:rsidP="00320696">
            <w:pPr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>S</w:t>
            </w:r>
            <w:r w:rsidR="00C10DE3" w:rsidRPr="009A2A81">
              <w:rPr>
                <w:rFonts w:cstheme="minorHAnsi"/>
                <w:b/>
                <w:sz w:val="20"/>
                <w:szCs w:val="20"/>
              </w:rPr>
              <w:t xml:space="preserve">trategic Focus </w:t>
            </w:r>
          </w:p>
        </w:tc>
      </w:tr>
      <w:tr w:rsidR="00D678AF" w:rsidRPr="009A2A81" w14:paraId="4B455F9C" w14:textId="77777777" w:rsidTr="00E832A0">
        <w:trPr>
          <w:gridAfter w:val="1"/>
          <w:wAfter w:w="11" w:type="dxa"/>
          <w:trHeight w:val="728"/>
        </w:trPr>
        <w:tc>
          <w:tcPr>
            <w:tcW w:w="704" w:type="dxa"/>
            <w:tcBorders>
              <w:bottom w:val="single" w:sz="4" w:space="0" w:color="auto"/>
            </w:tcBorders>
          </w:tcPr>
          <w:p w14:paraId="1CF79F23" w14:textId="15A6D333" w:rsidR="00D678AF" w:rsidRPr="009A2A81" w:rsidRDefault="00C10DE3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>10</w:t>
            </w:r>
            <w:r w:rsidR="00D678AF" w:rsidRPr="009A2A81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19C43576" w14:textId="75111DC2" w:rsidR="00D678AF" w:rsidRPr="009A2A81" w:rsidRDefault="006A4770" w:rsidP="00320696">
            <w:pPr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>C</w:t>
            </w:r>
            <w:r w:rsidR="00901A92">
              <w:rPr>
                <w:rFonts w:cstheme="minorHAnsi"/>
                <w:b/>
                <w:sz w:val="20"/>
                <w:szCs w:val="20"/>
              </w:rPr>
              <w:t xml:space="preserve">ustomer Communication &amp; Engagement Framework </w:t>
            </w:r>
          </w:p>
          <w:p w14:paraId="27356583" w14:textId="48B1EABC" w:rsidR="00901A92" w:rsidRPr="00BA5E69" w:rsidRDefault="00081FE7" w:rsidP="00901A92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cstheme="minorHAnsi"/>
                <w:sz w:val="20"/>
                <w:szCs w:val="20"/>
              </w:rPr>
            </w:pPr>
            <w:r w:rsidRPr="00BA5E69">
              <w:rPr>
                <w:rFonts w:cstheme="minorHAnsi"/>
                <w:sz w:val="20"/>
                <w:szCs w:val="20"/>
              </w:rPr>
              <w:t xml:space="preserve">The DCS </w:t>
            </w:r>
            <w:r w:rsidR="00D81340" w:rsidRPr="00BA5E69">
              <w:rPr>
                <w:rFonts w:cstheme="minorHAnsi"/>
                <w:sz w:val="20"/>
                <w:szCs w:val="20"/>
              </w:rPr>
              <w:t xml:space="preserve">little bit behind where </w:t>
            </w:r>
            <w:r w:rsidR="00A74A59" w:rsidRPr="00BA5E69">
              <w:rPr>
                <w:rFonts w:cstheme="minorHAnsi"/>
                <w:sz w:val="20"/>
                <w:szCs w:val="20"/>
              </w:rPr>
              <w:t xml:space="preserve">he </w:t>
            </w:r>
            <w:r w:rsidR="008D15FA" w:rsidRPr="00BA5E69">
              <w:rPr>
                <w:rFonts w:cstheme="minorHAnsi"/>
                <w:sz w:val="20"/>
                <w:szCs w:val="20"/>
              </w:rPr>
              <w:t>anticipated but this presented an</w:t>
            </w:r>
            <w:r w:rsidR="00D81340" w:rsidRPr="00BA5E69">
              <w:rPr>
                <w:rFonts w:cstheme="minorHAnsi"/>
                <w:sz w:val="20"/>
                <w:szCs w:val="20"/>
              </w:rPr>
              <w:t xml:space="preserve"> opportunity to engage with the BoM</w:t>
            </w:r>
            <w:r w:rsidR="00A74A59" w:rsidRPr="00BA5E69">
              <w:rPr>
                <w:rFonts w:cstheme="minorHAnsi"/>
                <w:sz w:val="20"/>
                <w:szCs w:val="20"/>
              </w:rPr>
              <w:t xml:space="preserve">.  The delay is </w:t>
            </w:r>
            <w:r w:rsidR="008D15FA" w:rsidRPr="00BA5E69">
              <w:rPr>
                <w:rFonts w:cstheme="minorHAnsi"/>
                <w:sz w:val="20"/>
                <w:szCs w:val="20"/>
              </w:rPr>
              <w:t xml:space="preserve">as a result of losing </w:t>
            </w:r>
            <w:r w:rsidR="00D81340" w:rsidRPr="00BA5E69">
              <w:rPr>
                <w:rFonts w:cstheme="minorHAnsi"/>
                <w:sz w:val="20"/>
                <w:szCs w:val="20"/>
              </w:rPr>
              <w:t>key members</w:t>
            </w:r>
            <w:r w:rsidR="00A33F65" w:rsidRPr="00BA5E69">
              <w:rPr>
                <w:rFonts w:cstheme="minorHAnsi"/>
                <w:sz w:val="20"/>
                <w:szCs w:val="20"/>
              </w:rPr>
              <w:t xml:space="preserve"> </w:t>
            </w:r>
            <w:r w:rsidR="00D81340" w:rsidRPr="00BA5E69">
              <w:rPr>
                <w:rFonts w:cstheme="minorHAnsi"/>
                <w:sz w:val="20"/>
                <w:szCs w:val="20"/>
              </w:rPr>
              <w:t>of staff,</w:t>
            </w:r>
            <w:r w:rsidR="00A74A59" w:rsidRPr="00BA5E69">
              <w:rPr>
                <w:rFonts w:cstheme="minorHAnsi"/>
                <w:sz w:val="20"/>
                <w:szCs w:val="20"/>
              </w:rPr>
              <w:t xml:space="preserve"> however up to that point we had </w:t>
            </w:r>
            <w:r w:rsidR="00D81340" w:rsidRPr="00BA5E69">
              <w:rPr>
                <w:rFonts w:cstheme="minorHAnsi"/>
                <w:sz w:val="20"/>
                <w:szCs w:val="20"/>
              </w:rPr>
              <w:t>made substantial progress</w:t>
            </w:r>
            <w:r w:rsidR="00A33F65" w:rsidRPr="00BA5E69">
              <w:rPr>
                <w:rFonts w:cstheme="minorHAnsi"/>
                <w:sz w:val="20"/>
                <w:szCs w:val="20"/>
              </w:rPr>
              <w:t xml:space="preserve">, </w:t>
            </w:r>
            <w:r w:rsidR="00A74A59" w:rsidRPr="00BA5E69">
              <w:rPr>
                <w:rFonts w:cstheme="minorHAnsi"/>
                <w:sz w:val="20"/>
                <w:szCs w:val="20"/>
              </w:rPr>
              <w:t xml:space="preserve">with the work </w:t>
            </w:r>
            <w:r w:rsidR="00A33F65" w:rsidRPr="00BA5E69">
              <w:rPr>
                <w:rFonts w:cstheme="minorHAnsi"/>
                <w:sz w:val="20"/>
                <w:szCs w:val="20"/>
              </w:rPr>
              <w:t>informed by legislation</w:t>
            </w:r>
            <w:r w:rsidR="00C17C85" w:rsidRPr="00BA5E69">
              <w:rPr>
                <w:rFonts w:cstheme="minorHAnsi"/>
                <w:sz w:val="20"/>
                <w:szCs w:val="20"/>
              </w:rPr>
              <w:t>.  A</w:t>
            </w:r>
            <w:r w:rsidR="00A33F65" w:rsidRPr="00BA5E69">
              <w:rPr>
                <w:rFonts w:cstheme="minorHAnsi"/>
                <w:sz w:val="20"/>
                <w:szCs w:val="20"/>
              </w:rPr>
              <w:t xml:space="preserve">ctivities </w:t>
            </w:r>
            <w:r w:rsidR="00C17C85" w:rsidRPr="00BA5E69">
              <w:rPr>
                <w:rFonts w:cstheme="minorHAnsi"/>
                <w:sz w:val="20"/>
                <w:szCs w:val="20"/>
              </w:rPr>
              <w:t xml:space="preserve">have been </w:t>
            </w:r>
            <w:r w:rsidR="00A33F65" w:rsidRPr="00BA5E69">
              <w:rPr>
                <w:rFonts w:cstheme="minorHAnsi"/>
                <w:sz w:val="20"/>
                <w:szCs w:val="20"/>
              </w:rPr>
              <w:t xml:space="preserve">refreshed or reviewed, </w:t>
            </w:r>
            <w:r w:rsidR="00C17C85" w:rsidRPr="00BA5E69">
              <w:rPr>
                <w:rFonts w:cstheme="minorHAnsi"/>
                <w:sz w:val="20"/>
                <w:szCs w:val="20"/>
              </w:rPr>
              <w:t xml:space="preserve">through a </w:t>
            </w:r>
            <w:r w:rsidR="00A33F65" w:rsidRPr="00BA5E69">
              <w:rPr>
                <w:rFonts w:cstheme="minorHAnsi"/>
                <w:sz w:val="20"/>
                <w:szCs w:val="20"/>
              </w:rPr>
              <w:t xml:space="preserve">series of meetings with </w:t>
            </w:r>
            <w:r w:rsidR="007B692B" w:rsidRPr="00BA5E69">
              <w:rPr>
                <w:rFonts w:cstheme="minorHAnsi"/>
                <w:sz w:val="20"/>
                <w:szCs w:val="20"/>
              </w:rPr>
              <w:t>teams</w:t>
            </w:r>
            <w:r w:rsidR="00A33F65" w:rsidRPr="00BA5E69">
              <w:rPr>
                <w:rFonts w:cstheme="minorHAnsi"/>
                <w:sz w:val="20"/>
                <w:szCs w:val="20"/>
              </w:rPr>
              <w:t xml:space="preserve"> involved</w:t>
            </w:r>
            <w:r w:rsidR="00C17C85" w:rsidRPr="00BA5E69">
              <w:rPr>
                <w:rFonts w:cstheme="minorHAnsi"/>
                <w:sz w:val="20"/>
                <w:szCs w:val="20"/>
              </w:rPr>
              <w:t xml:space="preserve">.  Also considered the </w:t>
            </w:r>
            <w:r w:rsidR="007B692B" w:rsidRPr="00BA5E69">
              <w:rPr>
                <w:rFonts w:cstheme="minorHAnsi"/>
                <w:sz w:val="20"/>
                <w:szCs w:val="20"/>
              </w:rPr>
              <w:t xml:space="preserve">previous tenants satisfaction survey </w:t>
            </w:r>
            <w:r w:rsidR="00C17C85" w:rsidRPr="00BA5E69">
              <w:rPr>
                <w:rFonts w:cstheme="minorHAnsi"/>
                <w:sz w:val="20"/>
                <w:szCs w:val="20"/>
              </w:rPr>
              <w:t>and in</w:t>
            </w:r>
            <w:r w:rsidR="0054079F" w:rsidRPr="00BA5E69">
              <w:rPr>
                <w:rFonts w:cstheme="minorHAnsi"/>
                <w:sz w:val="20"/>
                <w:szCs w:val="20"/>
              </w:rPr>
              <w:t xml:space="preserve"> </w:t>
            </w:r>
            <w:r w:rsidR="00C17C85" w:rsidRPr="00BA5E69">
              <w:rPr>
                <w:rFonts w:cstheme="minorHAnsi"/>
                <w:sz w:val="20"/>
                <w:szCs w:val="20"/>
              </w:rPr>
              <w:t xml:space="preserve">total of the </w:t>
            </w:r>
            <w:r w:rsidR="007B692B" w:rsidRPr="00BA5E69">
              <w:rPr>
                <w:rFonts w:cstheme="minorHAnsi"/>
                <w:sz w:val="20"/>
                <w:szCs w:val="20"/>
              </w:rPr>
              <w:t>29 activities</w:t>
            </w:r>
            <w:r w:rsidR="0054079F" w:rsidRPr="00BA5E69">
              <w:rPr>
                <w:rFonts w:cstheme="minorHAnsi"/>
                <w:sz w:val="20"/>
                <w:szCs w:val="20"/>
              </w:rPr>
              <w:t xml:space="preserve"> identified, </w:t>
            </w:r>
            <w:r w:rsidR="007B692B" w:rsidRPr="00BA5E69">
              <w:rPr>
                <w:rFonts w:cstheme="minorHAnsi"/>
                <w:sz w:val="20"/>
                <w:szCs w:val="20"/>
              </w:rPr>
              <w:t>16 in progress</w:t>
            </w:r>
            <w:r w:rsidR="0054079F" w:rsidRPr="00BA5E69">
              <w:rPr>
                <w:rFonts w:cstheme="minorHAnsi"/>
                <w:sz w:val="20"/>
                <w:szCs w:val="20"/>
              </w:rPr>
              <w:t xml:space="preserve">. </w:t>
            </w:r>
            <w:r w:rsidR="00117C4E" w:rsidRPr="00BA5E69">
              <w:rPr>
                <w:rFonts w:cstheme="minorHAnsi"/>
                <w:sz w:val="20"/>
                <w:szCs w:val="20"/>
              </w:rPr>
              <w:t xml:space="preserve">Mr Belfall </w:t>
            </w:r>
            <w:r w:rsidR="00FF0212" w:rsidRPr="00BA5E69">
              <w:rPr>
                <w:rFonts w:cstheme="minorHAnsi"/>
                <w:sz w:val="20"/>
                <w:szCs w:val="20"/>
              </w:rPr>
              <w:t xml:space="preserve">shared the example of </w:t>
            </w:r>
            <w:r w:rsidR="00117C4E" w:rsidRPr="00BA5E69">
              <w:rPr>
                <w:rFonts w:cstheme="minorHAnsi"/>
                <w:sz w:val="20"/>
                <w:szCs w:val="20"/>
              </w:rPr>
              <w:t xml:space="preserve">Prospect </w:t>
            </w:r>
            <w:r w:rsidR="00FF0212" w:rsidRPr="00BA5E69">
              <w:rPr>
                <w:rFonts w:cstheme="minorHAnsi"/>
                <w:sz w:val="20"/>
                <w:szCs w:val="20"/>
              </w:rPr>
              <w:t>C</w:t>
            </w:r>
            <w:r w:rsidR="00117C4E" w:rsidRPr="00BA5E69">
              <w:rPr>
                <w:rFonts w:cstheme="minorHAnsi"/>
                <w:sz w:val="20"/>
                <w:szCs w:val="20"/>
              </w:rPr>
              <w:t xml:space="preserve">ommunity </w:t>
            </w:r>
            <w:r w:rsidR="00FF0212" w:rsidRPr="00BA5E69">
              <w:rPr>
                <w:rFonts w:cstheme="minorHAnsi"/>
                <w:sz w:val="20"/>
                <w:szCs w:val="20"/>
              </w:rPr>
              <w:t>H</w:t>
            </w:r>
            <w:r w:rsidR="00117C4E" w:rsidRPr="00BA5E69">
              <w:rPr>
                <w:rFonts w:cstheme="minorHAnsi"/>
                <w:sz w:val="20"/>
                <w:szCs w:val="20"/>
              </w:rPr>
              <w:t xml:space="preserve">ousing </w:t>
            </w:r>
            <w:r w:rsidR="00FF0212" w:rsidRPr="00BA5E69">
              <w:rPr>
                <w:rFonts w:cstheme="minorHAnsi"/>
                <w:sz w:val="20"/>
                <w:szCs w:val="20"/>
              </w:rPr>
              <w:t>A</w:t>
            </w:r>
            <w:r w:rsidR="00117C4E" w:rsidRPr="00BA5E69">
              <w:rPr>
                <w:rFonts w:cstheme="minorHAnsi"/>
                <w:sz w:val="20"/>
                <w:szCs w:val="20"/>
              </w:rPr>
              <w:t>ssociation,</w:t>
            </w:r>
            <w:r w:rsidR="00FF0212" w:rsidRPr="00BA5E69">
              <w:rPr>
                <w:rFonts w:cstheme="minorHAnsi"/>
                <w:sz w:val="20"/>
                <w:szCs w:val="20"/>
              </w:rPr>
              <w:t xml:space="preserve"> explaining their Board was made up of</w:t>
            </w:r>
            <w:r w:rsidR="00117C4E" w:rsidRPr="00BA5E69">
              <w:rPr>
                <w:rFonts w:cstheme="minorHAnsi"/>
                <w:sz w:val="20"/>
                <w:szCs w:val="20"/>
              </w:rPr>
              <w:t>, Chair, and Depute, 6 tenant members</w:t>
            </w:r>
            <w:r w:rsidR="00C058DB" w:rsidRPr="00BA5E69">
              <w:rPr>
                <w:rFonts w:cstheme="minorHAnsi"/>
                <w:sz w:val="20"/>
                <w:szCs w:val="20"/>
              </w:rPr>
              <w:t xml:space="preserve"> and tenants involvement was in s</w:t>
            </w:r>
            <w:r w:rsidR="00117C4E" w:rsidRPr="00BA5E69">
              <w:rPr>
                <w:rFonts w:cstheme="minorHAnsi"/>
                <w:sz w:val="20"/>
                <w:szCs w:val="20"/>
              </w:rPr>
              <w:t xml:space="preserve">tark contrast to what is going on in this organisation. </w:t>
            </w:r>
            <w:r w:rsidR="00C058DB" w:rsidRPr="00BA5E69">
              <w:rPr>
                <w:rFonts w:cstheme="minorHAnsi"/>
                <w:sz w:val="20"/>
                <w:szCs w:val="20"/>
              </w:rPr>
              <w:t xml:space="preserve"> The DDCE accepted that however reminded the Board of the nature of such small HA, community based and the </w:t>
            </w:r>
            <w:r w:rsidR="005947BA" w:rsidRPr="00BA5E69">
              <w:rPr>
                <w:rFonts w:cstheme="minorHAnsi"/>
                <w:sz w:val="20"/>
                <w:szCs w:val="20"/>
              </w:rPr>
              <w:t>difference</w:t>
            </w:r>
            <w:r w:rsidR="00C058DB" w:rsidRPr="00BA5E69">
              <w:rPr>
                <w:rFonts w:cstheme="minorHAnsi"/>
                <w:sz w:val="20"/>
                <w:szCs w:val="20"/>
              </w:rPr>
              <w:t xml:space="preserve"> to Ark, no real community place and wide geographic spread.</w:t>
            </w:r>
            <w:r w:rsidR="00117C4E" w:rsidRPr="00BA5E69">
              <w:rPr>
                <w:rFonts w:cstheme="minorHAnsi"/>
                <w:sz w:val="20"/>
                <w:szCs w:val="20"/>
              </w:rPr>
              <w:t xml:space="preserve"> </w:t>
            </w:r>
            <w:r w:rsidR="005947BA" w:rsidRPr="00BA5E69">
              <w:rPr>
                <w:rFonts w:cstheme="minorHAnsi"/>
                <w:sz w:val="20"/>
                <w:szCs w:val="20"/>
              </w:rPr>
              <w:t>Mr Belfall said he will l</w:t>
            </w:r>
            <w:r w:rsidR="00117C4E" w:rsidRPr="00BA5E69">
              <w:rPr>
                <w:rFonts w:cstheme="minorHAnsi"/>
                <w:sz w:val="20"/>
                <w:szCs w:val="20"/>
              </w:rPr>
              <w:t xml:space="preserve">ook forward to </w:t>
            </w:r>
            <w:r w:rsidR="00316710" w:rsidRPr="00BA5E69">
              <w:rPr>
                <w:rFonts w:cstheme="minorHAnsi"/>
                <w:sz w:val="20"/>
                <w:szCs w:val="20"/>
              </w:rPr>
              <w:t>next steps</w:t>
            </w:r>
            <w:r w:rsidR="005947BA" w:rsidRPr="00BA5E69">
              <w:rPr>
                <w:rFonts w:cstheme="minorHAnsi"/>
                <w:sz w:val="20"/>
                <w:szCs w:val="20"/>
              </w:rPr>
              <w:t xml:space="preserve">, it was an </w:t>
            </w:r>
            <w:r w:rsidR="00316710" w:rsidRPr="00BA5E69">
              <w:rPr>
                <w:rFonts w:cstheme="minorHAnsi"/>
                <w:sz w:val="20"/>
                <w:szCs w:val="20"/>
              </w:rPr>
              <w:t>iterative approach</w:t>
            </w:r>
            <w:r w:rsidR="004C124A" w:rsidRPr="00BA5E69">
              <w:rPr>
                <w:rFonts w:cstheme="minorHAnsi"/>
                <w:sz w:val="20"/>
                <w:szCs w:val="20"/>
              </w:rPr>
              <w:t xml:space="preserve"> and thanked the DCS, who explained we will continue to share engage with customers through</w:t>
            </w:r>
            <w:r w:rsidR="00FC76E8" w:rsidRPr="00BA5E69">
              <w:rPr>
                <w:rFonts w:cstheme="minorHAnsi"/>
                <w:sz w:val="20"/>
                <w:szCs w:val="20"/>
              </w:rPr>
              <w:t xml:space="preserve"> C&amp;S events</w:t>
            </w:r>
            <w:r w:rsidR="00A604E0" w:rsidRPr="00BA5E69">
              <w:rPr>
                <w:rFonts w:cstheme="minorHAnsi"/>
                <w:sz w:val="20"/>
                <w:szCs w:val="20"/>
              </w:rPr>
              <w:t xml:space="preserve"> and the </w:t>
            </w:r>
            <w:r w:rsidR="00FC76E8" w:rsidRPr="00BA5E69">
              <w:rPr>
                <w:rFonts w:cstheme="minorHAnsi"/>
                <w:sz w:val="20"/>
                <w:szCs w:val="20"/>
              </w:rPr>
              <w:t>Voices group</w:t>
            </w:r>
            <w:r w:rsidR="00A604E0" w:rsidRPr="00BA5E69">
              <w:rPr>
                <w:rFonts w:cstheme="minorHAnsi"/>
                <w:sz w:val="20"/>
                <w:szCs w:val="20"/>
              </w:rPr>
              <w:t>.  The DCS invited collaboration with m</w:t>
            </w:r>
            <w:r w:rsidR="00C012B8" w:rsidRPr="00BA5E69">
              <w:rPr>
                <w:rFonts w:cstheme="minorHAnsi"/>
                <w:sz w:val="20"/>
                <w:szCs w:val="20"/>
              </w:rPr>
              <w:t xml:space="preserve">embers </w:t>
            </w:r>
            <w:r w:rsidR="00A604E0" w:rsidRPr="00BA5E69">
              <w:rPr>
                <w:rFonts w:cstheme="minorHAnsi"/>
                <w:sz w:val="20"/>
                <w:szCs w:val="20"/>
              </w:rPr>
              <w:t xml:space="preserve">on </w:t>
            </w:r>
            <w:r w:rsidR="006A100B" w:rsidRPr="00BA5E69">
              <w:rPr>
                <w:rFonts w:cstheme="minorHAnsi"/>
                <w:sz w:val="20"/>
                <w:szCs w:val="20"/>
              </w:rPr>
              <w:t xml:space="preserve">the development of the CE strategy with the Chair confirming it was a priority for everyone. He DDCE explained that the </w:t>
            </w:r>
            <w:r w:rsidR="00C012B8" w:rsidRPr="00BA5E69">
              <w:rPr>
                <w:rFonts w:cstheme="minorHAnsi"/>
                <w:sz w:val="20"/>
                <w:szCs w:val="20"/>
              </w:rPr>
              <w:t xml:space="preserve"> </w:t>
            </w:r>
            <w:r w:rsidR="00AC31F4" w:rsidRPr="00BA5E69">
              <w:rPr>
                <w:rFonts w:cstheme="minorHAnsi"/>
                <w:sz w:val="20"/>
                <w:szCs w:val="20"/>
              </w:rPr>
              <w:t>Housing &amp; Asset restructure</w:t>
            </w:r>
            <w:r w:rsidR="00CB043F" w:rsidRPr="00BA5E69">
              <w:rPr>
                <w:rFonts w:cstheme="minorHAnsi"/>
                <w:sz w:val="20"/>
                <w:szCs w:val="20"/>
              </w:rPr>
              <w:t xml:space="preserve"> </w:t>
            </w:r>
            <w:r w:rsidR="00833930" w:rsidRPr="00BA5E69">
              <w:rPr>
                <w:rFonts w:cstheme="minorHAnsi"/>
                <w:sz w:val="20"/>
                <w:szCs w:val="20"/>
              </w:rPr>
              <w:t xml:space="preserve">created housing and </w:t>
            </w:r>
            <w:r w:rsidR="00EF47BA" w:rsidRPr="00BA5E69">
              <w:rPr>
                <w:rFonts w:cstheme="minorHAnsi"/>
                <w:sz w:val="20"/>
                <w:szCs w:val="20"/>
              </w:rPr>
              <w:t>neighbourhood</w:t>
            </w:r>
            <w:r w:rsidR="00833930" w:rsidRPr="00BA5E69">
              <w:rPr>
                <w:rFonts w:cstheme="minorHAnsi"/>
                <w:sz w:val="20"/>
                <w:szCs w:val="20"/>
              </w:rPr>
              <w:t xml:space="preserve"> post allocation for tenant participation and engagement, estate management, </w:t>
            </w:r>
            <w:r w:rsidR="00C968AE" w:rsidRPr="00BA5E69">
              <w:rPr>
                <w:rFonts w:cstheme="minorHAnsi"/>
                <w:sz w:val="20"/>
                <w:szCs w:val="20"/>
              </w:rPr>
              <w:t>people planned event once a year</w:t>
            </w:r>
            <w:r w:rsidR="00F55152" w:rsidRPr="00BA5E69">
              <w:rPr>
                <w:rFonts w:cstheme="minorHAnsi"/>
                <w:sz w:val="20"/>
                <w:szCs w:val="20"/>
              </w:rPr>
              <w:t xml:space="preserve"> and this will improve engagement with tenants</w:t>
            </w:r>
            <w:r w:rsidR="006E6E9E" w:rsidRPr="00BA5E69">
              <w:rPr>
                <w:rFonts w:cstheme="minorHAnsi"/>
                <w:sz w:val="20"/>
                <w:szCs w:val="20"/>
              </w:rPr>
              <w:t>.</w:t>
            </w:r>
          </w:p>
          <w:p w14:paraId="62A0BB7C" w14:textId="7FEC5FF6" w:rsidR="00802C6D" w:rsidRPr="00867F82" w:rsidRDefault="004A50D0" w:rsidP="00867F82">
            <w:pPr>
              <w:spacing w:line="259" w:lineRule="auto"/>
              <w:rPr>
                <w:sz w:val="20"/>
                <w:szCs w:val="20"/>
              </w:rPr>
            </w:pPr>
            <w:r w:rsidRPr="003F6BB7">
              <w:rPr>
                <w:rFonts w:cstheme="minorHAnsi"/>
                <w:b/>
                <w:sz w:val="20"/>
                <w:szCs w:val="20"/>
              </w:rPr>
              <w:t>Members</w:t>
            </w:r>
            <w:r w:rsidR="007056D7">
              <w:rPr>
                <w:rFonts w:cstheme="minorHAnsi"/>
                <w:b/>
                <w:sz w:val="20"/>
                <w:szCs w:val="20"/>
              </w:rPr>
              <w:t xml:space="preserve"> approved section 5 next steps</w:t>
            </w:r>
          </w:p>
        </w:tc>
      </w:tr>
      <w:tr w:rsidR="00EF258F" w:rsidRPr="009A2A81" w14:paraId="06DEE03C" w14:textId="77777777" w:rsidTr="00E832A0">
        <w:trPr>
          <w:gridAfter w:val="1"/>
          <w:wAfter w:w="11" w:type="dxa"/>
          <w:trHeight w:val="728"/>
        </w:trPr>
        <w:tc>
          <w:tcPr>
            <w:tcW w:w="704" w:type="dxa"/>
            <w:tcBorders>
              <w:bottom w:val="single" w:sz="4" w:space="0" w:color="auto"/>
            </w:tcBorders>
          </w:tcPr>
          <w:p w14:paraId="6876BA4D" w14:textId="1D9F99E9" w:rsidR="00EF258F" w:rsidRPr="009A2A81" w:rsidRDefault="00D85428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10.2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42C5348C" w14:textId="17F2D088" w:rsidR="00EF258F" w:rsidRDefault="003845FE" w:rsidP="0032069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AIMS Development</w:t>
            </w:r>
          </w:p>
          <w:p w14:paraId="1EDC6321" w14:textId="682FB9C5" w:rsidR="00D85428" w:rsidRDefault="00D85428" w:rsidP="00D85428">
            <w:pPr>
              <w:pStyle w:val="ListParagraph"/>
              <w:numPr>
                <w:ilvl w:val="0"/>
                <w:numId w:val="40"/>
              </w:numPr>
              <w:ind w:left="184" w:hanging="184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3845FE">
              <w:rPr>
                <w:rFonts w:cstheme="minorHAnsi"/>
                <w:bCs/>
                <w:sz w:val="20"/>
                <w:szCs w:val="20"/>
              </w:rPr>
              <w:t>D</w:t>
            </w:r>
            <w:r>
              <w:rPr>
                <w:rFonts w:cstheme="minorHAnsi"/>
                <w:bCs/>
                <w:sz w:val="20"/>
                <w:szCs w:val="20"/>
              </w:rPr>
              <w:t>C</w:t>
            </w:r>
            <w:r w:rsidR="003845FE">
              <w:rPr>
                <w:rFonts w:cstheme="minorHAnsi"/>
                <w:bCs/>
                <w:sz w:val="20"/>
                <w:szCs w:val="20"/>
              </w:rPr>
              <w:t>S</w:t>
            </w:r>
            <w:r w:rsidR="004B40F8">
              <w:rPr>
                <w:rFonts w:cstheme="minorHAnsi"/>
                <w:bCs/>
                <w:sz w:val="20"/>
                <w:szCs w:val="20"/>
              </w:rPr>
              <w:t xml:space="preserve"> advised that the</w:t>
            </w:r>
            <w:r w:rsidR="00FD02A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12605">
              <w:rPr>
                <w:rFonts w:cstheme="minorHAnsi"/>
                <w:bCs/>
                <w:sz w:val="20"/>
                <w:szCs w:val="20"/>
              </w:rPr>
              <w:t>high-level</w:t>
            </w:r>
            <w:r w:rsidR="006C687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D02A6">
              <w:rPr>
                <w:rFonts w:cstheme="minorHAnsi"/>
                <w:bCs/>
                <w:sz w:val="20"/>
                <w:szCs w:val="20"/>
              </w:rPr>
              <w:t xml:space="preserve">road map </w:t>
            </w:r>
            <w:r w:rsidR="004B40F8">
              <w:rPr>
                <w:rFonts w:cstheme="minorHAnsi"/>
                <w:bCs/>
                <w:sz w:val="20"/>
                <w:szCs w:val="20"/>
              </w:rPr>
              <w:t xml:space="preserve">he has shared with Members </w:t>
            </w:r>
            <w:r w:rsidR="00FD02A6">
              <w:rPr>
                <w:rFonts w:cstheme="minorHAnsi"/>
                <w:bCs/>
                <w:sz w:val="20"/>
                <w:szCs w:val="20"/>
              </w:rPr>
              <w:t>is a</w:t>
            </w:r>
            <w:r w:rsidR="004B40F8">
              <w:rPr>
                <w:rFonts w:cstheme="minorHAnsi"/>
                <w:bCs/>
                <w:sz w:val="20"/>
                <w:szCs w:val="20"/>
              </w:rPr>
              <w:t xml:space="preserve"> development </w:t>
            </w:r>
            <w:r w:rsidR="00FD02A6">
              <w:rPr>
                <w:rFonts w:cstheme="minorHAnsi"/>
                <w:bCs/>
                <w:sz w:val="20"/>
                <w:szCs w:val="20"/>
              </w:rPr>
              <w:t>update</w:t>
            </w:r>
            <w:r w:rsidR="004B40F8">
              <w:rPr>
                <w:rFonts w:cstheme="minorHAnsi"/>
                <w:bCs/>
                <w:sz w:val="20"/>
                <w:szCs w:val="20"/>
              </w:rPr>
              <w:t xml:space="preserve"> for their information adding that the </w:t>
            </w:r>
            <w:r w:rsidR="00980F0E">
              <w:rPr>
                <w:rFonts w:cstheme="minorHAnsi"/>
                <w:bCs/>
                <w:sz w:val="20"/>
                <w:szCs w:val="20"/>
              </w:rPr>
              <w:t xml:space="preserve">lead for the project will take forward the </w:t>
            </w:r>
            <w:r w:rsidR="00FD02A6">
              <w:rPr>
                <w:rFonts w:cstheme="minorHAnsi"/>
                <w:bCs/>
                <w:sz w:val="20"/>
                <w:szCs w:val="20"/>
              </w:rPr>
              <w:t>key objective</w:t>
            </w:r>
            <w:r w:rsidR="00980F0E">
              <w:rPr>
                <w:rFonts w:cstheme="minorHAnsi"/>
                <w:bCs/>
                <w:sz w:val="20"/>
                <w:szCs w:val="20"/>
              </w:rPr>
              <w:t>s</w:t>
            </w:r>
            <w:r w:rsidR="00FD02A6">
              <w:rPr>
                <w:rFonts w:cstheme="minorHAnsi"/>
                <w:bCs/>
                <w:sz w:val="20"/>
                <w:szCs w:val="20"/>
              </w:rPr>
              <w:t xml:space="preserve"> and deliverables</w:t>
            </w:r>
            <w:r w:rsidR="00980F0E">
              <w:rPr>
                <w:rFonts w:cstheme="minorHAnsi"/>
                <w:bCs/>
                <w:sz w:val="20"/>
                <w:szCs w:val="20"/>
              </w:rPr>
              <w:t xml:space="preserve">.  The DCS provided a </w:t>
            </w:r>
            <w:r w:rsidR="007056D7">
              <w:rPr>
                <w:rFonts w:cstheme="minorHAnsi"/>
                <w:bCs/>
                <w:sz w:val="20"/>
                <w:szCs w:val="20"/>
              </w:rPr>
              <w:t xml:space="preserve">summary of </w:t>
            </w:r>
            <w:r w:rsidR="00980F0E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7056D7">
              <w:rPr>
                <w:rFonts w:cstheme="minorHAnsi"/>
                <w:bCs/>
                <w:sz w:val="20"/>
                <w:szCs w:val="20"/>
              </w:rPr>
              <w:t xml:space="preserve">key areas </w:t>
            </w:r>
            <w:r w:rsidR="00AE312D">
              <w:rPr>
                <w:rFonts w:cstheme="minorHAnsi"/>
                <w:bCs/>
                <w:sz w:val="20"/>
                <w:szCs w:val="20"/>
              </w:rPr>
              <w:t>of</w:t>
            </w:r>
            <w:r w:rsidR="007056D7">
              <w:rPr>
                <w:rFonts w:cstheme="minorHAnsi"/>
                <w:bCs/>
                <w:sz w:val="20"/>
                <w:szCs w:val="20"/>
              </w:rPr>
              <w:t xml:space="preserve"> focus for </w:t>
            </w:r>
            <w:r w:rsidR="006C6875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7056D7">
              <w:rPr>
                <w:rFonts w:cstheme="minorHAnsi"/>
                <w:bCs/>
                <w:sz w:val="20"/>
                <w:szCs w:val="20"/>
              </w:rPr>
              <w:t xml:space="preserve">next 3 years. </w:t>
            </w:r>
            <w:r w:rsidR="00FD02A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C6875">
              <w:rPr>
                <w:rFonts w:cstheme="minorHAnsi"/>
                <w:bCs/>
                <w:sz w:val="20"/>
                <w:szCs w:val="20"/>
              </w:rPr>
              <w:t xml:space="preserve">The Chair thanks BD for her input at today’s Pre-Board session noting it was </w:t>
            </w:r>
            <w:r w:rsidR="006C4CB3">
              <w:rPr>
                <w:rFonts w:cstheme="minorHAnsi"/>
                <w:bCs/>
                <w:sz w:val="20"/>
                <w:szCs w:val="20"/>
              </w:rPr>
              <w:t>great to hear about the excellent pro</w:t>
            </w:r>
            <w:r w:rsidR="00510552">
              <w:rPr>
                <w:rFonts w:cstheme="minorHAnsi"/>
                <w:bCs/>
                <w:sz w:val="20"/>
                <w:szCs w:val="20"/>
              </w:rPr>
              <w:t>g</w:t>
            </w:r>
            <w:r w:rsidR="006C4CB3">
              <w:rPr>
                <w:rFonts w:cstheme="minorHAnsi"/>
                <w:bCs/>
                <w:sz w:val="20"/>
                <w:szCs w:val="20"/>
              </w:rPr>
              <w:t>ress</w:t>
            </w:r>
            <w:r w:rsidR="00BA1E2F">
              <w:rPr>
                <w:rFonts w:cstheme="minorHAnsi"/>
                <w:bCs/>
                <w:sz w:val="20"/>
                <w:szCs w:val="20"/>
              </w:rPr>
              <w:t>.</w:t>
            </w:r>
            <w:r w:rsidR="006C687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C6EC5">
              <w:rPr>
                <w:rFonts w:cstheme="minorHAnsi"/>
                <w:bCs/>
                <w:sz w:val="20"/>
                <w:szCs w:val="20"/>
              </w:rPr>
              <w:t xml:space="preserve">The DCS informed that </w:t>
            </w:r>
            <w:r w:rsidR="00EE5E8F">
              <w:rPr>
                <w:rFonts w:cstheme="minorHAnsi"/>
                <w:bCs/>
                <w:sz w:val="20"/>
                <w:szCs w:val="20"/>
              </w:rPr>
              <w:t>a greater reliance regarding</w:t>
            </w:r>
            <w:r w:rsidR="00835BDF">
              <w:rPr>
                <w:rFonts w:cstheme="minorHAnsi"/>
                <w:bCs/>
                <w:sz w:val="20"/>
                <w:szCs w:val="20"/>
              </w:rPr>
              <w:t xml:space="preserve"> GDPR </w:t>
            </w:r>
            <w:r w:rsidR="00EE5E8F">
              <w:rPr>
                <w:rFonts w:cstheme="minorHAnsi"/>
                <w:bCs/>
                <w:sz w:val="20"/>
                <w:szCs w:val="20"/>
              </w:rPr>
              <w:t xml:space="preserve">will be </w:t>
            </w:r>
            <w:r w:rsidR="00835BDF">
              <w:rPr>
                <w:rFonts w:cstheme="minorHAnsi"/>
                <w:bCs/>
                <w:sz w:val="20"/>
                <w:szCs w:val="20"/>
              </w:rPr>
              <w:t>place</w:t>
            </w:r>
            <w:r w:rsidR="00EE5E8F">
              <w:rPr>
                <w:rFonts w:cstheme="minorHAnsi"/>
                <w:bCs/>
                <w:sz w:val="20"/>
                <w:szCs w:val="20"/>
              </w:rPr>
              <w:t>d</w:t>
            </w:r>
            <w:r w:rsidR="00835BDF">
              <w:rPr>
                <w:rFonts w:cstheme="minorHAnsi"/>
                <w:bCs/>
                <w:sz w:val="20"/>
                <w:szCs w:val="20"/>
              </w:rPr>
              <w:t xml:space="preserve"> on AIMS</w:t>
            </w:r>
            <w:r w:rsidR="00D12605">
              <w:rPr>
                <w:rFonts w:cstheme="minorHAnsi"/>
                <w:bCs/>
                <w:sz w:val="20"/>
                <w:szCs w:val="20"/>
              </w:rPr>
              <w:t xml:space="preserve"> and highlighted its </w:t>
            </w:r>
            <w:r w:rsidR="00E34834">
              <w:rPr>
                <w:rFonts w:cstheme="minorHAnsi"/>
                <w:bCs/>
                <w:sz w:val="20"/>
                <w:szCs w:val="20"/>
              </w:rPr>
              <w:t>importance</w:t>
            </w:r>
            <w:r w:rsidR="00835BD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12605">
              <w:rPr>
                <w:rFonts w:cstheme="minorHAnsi"/>
                <w:bCs/>
                <w:sz w:val="20"/>
                <w:szCs w:val="20"/>
              </w:rPr>
              <w:t xml:space="preserve">for </w:t>
            </w:r>
            <w:r w:rsidR="00835BDF">
              <w:rPr>
                <w:rFonts w:cstheme="minorHAnsi"/>
                <w:bCs/>
                <w:sz w:val="20"/>
                <w:szCs w:val="20"/>
              </w:rPr>
              <w:t xml:space="preserve">business </w:t>
            </w:r>
            <w:r w:rsidR="00E34834">
              <w:rPr>
                <w:rFonts w:cstheme="minorHAnsi"/>
                <w:bCs/>
                <w:sz w:val="20"/>
                <w:szCs w:val="20"/>
              </w:rPr>
              <w:t>continuity</w:t>
            </w:r>
            <w:r w:rsidR="00BA1E2F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5265A6">
              <w:rPr>
                <w:rFonts w:cstheme="minorHAnsi"/>
                <w:bCs/>
                <w:sz w:val="20"/>
                <w:szCs w:val="20"/>
              </w:rPr>
              <w:t>The DCS noted</w:t>
            </w:r>
            <w:r w:rsidR="00E34834">
              <w:rPr>
                <w:rFonts w:cstheme="minorHAnsi"/>
                <w:bCs/>
                <w:sz w:val="20"/>
                <w:szCs w:val="20"/>
              </w:rPr>
              <w:t xml:space="preserve"> detailed consultation</w:t>
            </w:r>
            <w:r w:rsidR="005265A6">
              <w:rPr>
                <w:rFonts w:cstheme="minorHAnsi"/>
                <w:bCs/>
                <w:sz w:val="20"/>
                <w:szCs w:val="20"/>
              </w:rPr>
              <w:t xml:space="preserve"> with </w:t>
            </w:r>
            <w:r w:rsidR="00E1064E">
              <w:rPr>
                <w:rFonts w:cstheme="minorHAnsi"/>
                <w:bCs/>
                <w:sz w:val="20"/>
                <w:szCs w:val="20"/>
              </w:rPr>
              <w:t>the</w:t>
            </w:r>
            <w:r w:rsidR="005265A6">
              <w:rPr>
                <w:rFonts w:cstheme="minorHAnsi"/>
                <w:bCs/>
                <w:sz w:val="20"/>
                <w:szCs w:val="20"/>
              </w:rPr>
              <w:t xml:space="preserve"> ACCESS group </w:t>
            </w:r>
            <w:r w:rsidR="00E1064E">
              <w:rPr>
                <w:rFonts w:cstheme="minorHAnsi"/>
                <w:bCs/>
                <w:sz w:val="20"/>
                <w:szCs w:val="20"/>
              </w:rPr>
              <w:t xml:space="preserve">and ongoing discussions </w:t>
            </w:r>
            <w:r w:rsidR="00EB62A0">
              <w:rPr>
                <w:rFonts w:cstheme="minorHAnsi"/>
                <w:bCs/>
                <w:sz w:val="20"/>
                <w:szCs w:val="20"/>
              </w:rPr>
              <w:t>re</w:t>
            </w:r>
            <w:r w:rsidR="00E1064E">
              <w:rPr>
                <w:rFonts w:cstheme="minorHAnsi"/>
                <w:bCs/>
                <w:sz w:val="20"/>
                <w:szCs w:val="20"/>
              </w:rPr>
              <w:t xml:space="preserve">garding their </w:t>
            </w:r>
            <w:r w:rsidR="00EB62A0">
              <w:rPr>
                <w:rFonts w:cstheme="minorHAnsi"/>
                <w:bCs/>
                <w:sz w:val="20"/>
                <w:szCs w:val="20"/>
              </w:rPr>
              <w:t>security a</w:t>
            </w:r>
            <w:r w:rsidR="00E1064E">
              <w:rPr>
                <w:rFonts w:cstheme="minorHAnsi"/>
                <w:bCs/>
                <w:sz w:val="20"/>
                <w:szCs w:val="20"/>
              </w:rPr>
              <w:t>nd</w:t>
            </w:r>
            <w:r w:rsidR="00EA4F7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B62A0">
              <w:rPr>
                <w:rFonts w:cstheme="minorHAnsi"/>
                <w:bCs/>
                <w:sz w:val="20"/>
                <w:szCs w:val="20"/>
              </w:rPr>
              <w:t>disaster recovery</w:t>
            </w:r>
            <w:r w:rsidR="00ED5497">
              <w:rPr>
                <w:rFonts w:cstheme="minorHAnsi"/>
                <w:bCs/>
                <w:sz w:val="20"/>
                <w:szCs w:val="20"/>
              </w:rPr>
              <w:t xml:space="preserve"> plan</w:t>
            </w:r>
            <w:r w:rsidR="00EA4F7F">
              <w:rPr>
                <w:rFonts w:cstheme="minorHAnsi"/>
                <w:bCs/>
                <w:sz w:val="20"/>
                <w:szCs w:val="20"/>
              </w:rPr>
              <w:t>.</w:t>
            </w:r>
            <w:r w:rsidR="00EB62A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3483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056D7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DD60732" w14:textId="50813F34" w:rsidR="00D85428" w:rsidRPr="00D85428" w:rsidRDefault="00D85428" w:rsidP="00D8542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Members</w:t>
            </w:r>
            <w:r w:rsidR="007056D7">
              <w:rPr>
                <w:rFonts w:cstheme="minorHAnsi"/>
                <w:b/>
                <w:sz w:val="20"/>
                <w:szCs w:val="20"/>
              </w:rPr>
              <w:t xml:space="preserve"> noted</w:t>
            </w:r>
            <w:r w:rsidR="00ED5497">
              <w:rPr>
                <w:rFonts w:cstheme="minorHAnsi"/>
                <w:b/>
                <w:sz w:val="20"/>
                <w:szCs w:val="20"/>
              </w:rPr>
              <w:t xml:space="preserve"> the AIMS Development Update</w:t>
            </w:r>
          </w:p>
        </w:tc>
      </w:tr>
      <w:tr w:rsidR="00537635" w:rsidRPr="009A2A81" w14:paraId="59E120E8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330DE219" w14:textId="77777777" w:rsidR="00537635" w:rsidRPr="009A2A81" w:rsidRDefault="00537635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36A7AE93" w14:textId="7BE818B0" w:rsidR="00537635" w:rsidRPr="009A2A81" w:rsidRDefault="00537635" w:rsidP="00320696">
            <w:pPr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 xml:space="preserve">Property Development &amp; </w:t>
            </w:r>
            <w:r w:rsidR="00A20CAF">
              <w:rPr>
                <w:rFonts w:cstheme="minorHAnsi"/>
                <w:b/>
                <w:sz w:val="20"/>
                <w:szCs w:val="20"/>
              </w:rPr>
              <w:t xml:space="preserve">Strategic </w:t>
            </w:r>
            <w:r w:rsidRPr="009A2A81">
              <w:rPr>
                <w:rFonts w:cstheme="minorHAnsi"/>
                <w:b/>
                <w:sz w:val="20"/>
                <w:szCs w:val="20"/>
              </w:rPr>
              <w:t xml:space="preserve">Asset Management </w:t>
            </w:r>
          </w:p>
        </w:tc>
      </w:tr>
      <w:tr w:rsidR="00D678AF" w:rsidRPr="009A2A81" w14:paraId="0BD5B63F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01E636C8" w14:textId="671D914C" w:rsidR="00D678AF" w:rsidRPr="009A2A81" w:rsidRDefault="00537635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>10</w:t>
            </w:r>
            <w:r w:rsidR="00D678AF" w:rsidRPr="009A2A81">
              <w:rPr>
                <w:rFonts w:cstheme="minorHAnsi"/>
                <w:sz w:val="20"/>
                <w:szCs w:val="20"/>
              </w:rPr>
              <w:t>.</w:t>
            </w:r>
            <w:r w:rsidR="003B308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1199CBF0" w14:textId="1E012872" w:rsidR="00575415" w:rsidRPr="009A2A81" w:rsidRDefault="003B308C" w:rsidP="003206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External Property Compliance </w:t>
            </w:r>
            <w:r w:rsidR="00F50649">
              <w:rPr>
                <w:rFonts w:cstheme="minorHAnsi"/>
                <w:b/>
                <w:sz w:val="20"/>
                <w:szCs w:val="20"/>
              </w:rPr>
              <w:t>Action Plan</w:t>
            </w:r>
          </w:p>
          <w:p w14:paraId="4ECC1FB8" w14:textId="5990276D" w:rsidR="00D26C47" w:rsidRPr="00BA61B8" w:rsidRDefault="003B308C" w:rsidP="00D43E24">
            <w:pPr>
              <w:pStyle w:val="ListParagraph"/>
              <w:numPr>
                <w:ilvl w:val="0"/>
                <w:numId w:val="40"/>
              </w:numPr>
              <w:ind w:left="184" w:hanging="184"/>
              <w:rPr>
                <w:rFonts w:cstheme="minorHAnsi"/>
                <w:sz w:val="20"/>
                <w:szCs w:val="20"/>
              </w:rPr>
            </w:pPr>
            <w:r w:rsidRPr="00BA61B8">
              <w:rPr>
                <w:rFonts w:cstheme="minorHAnsi"/>
                <w:sz w:val="20"/>
                <w:szCs w:val="20"/>
              </w:rPr>
              <w:t>The DDCE</w:t>
            </w:r>
            <w:r w:rsidR="00180460" w:rsidRPr="00BA61B8">
              <w:rPr>
                <w:rFonts w:cstheme="minorHAnsi"/>
                <w:sz w:val="20"/>
                <w:szCs w:val="20"/>
              </w:rPr>
              <w:t xml:space="preserve"> </w:t>
            </w:r>
            <w:r w:rsidR="00BF132F" w:rsidRPr="00BA61B8">
              <w:rPr>
                <w:rFonts w:cstheme="minorHAnsi"/>
                <w:sz w:val="20"/>
                <w:szCs w:val="20"/>
              </w:rPr>
              <w:t>note</w:t>
            </w:r>
            <w:r w:rsidR="00876852" w:rsidRPr="00BA61B8">
              <w:rPr>
                <w:rFonts w:cstheme="minorHAnsi"/>
                <w:sz w:val="20"/>
                <w:szCs w:val="20"/>
              </w:rPr>
              <w:t>d that the</w:t>
            </w:r>
            <w:r w:rsidR="00BF132F" w:rsidRPr="00BA61B8">
              <w:rPr>
                <w:rFonts w:cstheme="minorHAnsi"/>
                <w:sz w:val="20"/>
                <w:szCs w:val="20"/>
              </w:rPr>
              <w:t xml:space="preserve"> </w:t>
            </w:r>
            <w:r w:rsidR="00876852" w:rsidRPr="00BA61B8">
              <w:rPr>
                <w:rFonts w:cstheme="minorHAnsi"/>
                <w:sz w:val="20"/>
                <w:szCs w:val="20"/>
              </w:rPr>
              <w:t xml:space="preserve">external </w:t>
            </w:r>
            <w:r w:rsidR="000509B0" w:rsidRPr="00BA61B8">
              <w:rPr>
                <w:rFonts w:cstheme="minorHAnsi"/>
                <w:sz w:val="20"/>
                <w:szCs w:val="20"/>
              </w:rPr>
              <w:t xml:space="preserve">property compliance </w:t>
            </w:r>
            <w:r w:rsidR="00876852" w:rsidRPr="00BA61B8">
              <w:rPr>
                <w:rFonts w:cstheme="minorHAnsi"/>
                <w:sz w:val="20"/>
                <w:szCs w:val="20"/>
              </w:rPr>
              <w:t>r</w:t>
            </w:r>
            <w:r w:rsidR="00D00147" w:rsidRPr="00BA61B8">
              <w:rPr>
                <w:rFonts w:cstheme="minorHAnsi"/>
                <w:sz w:val="20"/>
                <w:szCs w:val="20"/>
              </w:rPr>
              <w:t xml:space="preserve">eport </w:t>
            </w:r>
            <w:r w:rsidR="000509B0" w:rsidRPr="00BA61B8">
              <w:rPr>
                <w:rFonts w:cstheme="minorHAnsi"/>
                <w:sz w:val="20"/>
                <w:szCs w:val="20"/>
              </w:rPr>
              <w:t xml:space="preserve">has been </w:t>
            </w:r>
            <w:r w:rsidR="00D00147" w:rsidRPr="00BA61B8">
              <w:rPr>
                <w:rFonts w:cstheme="minorHAnsi"/>
                <w:sz w:val="20"/>
                <w:szCs w:val="20"/>
              </w:rPr>
              <w:t xml:space="preserve">concluded </w:t>
            </w:r>
            <w:r w:rsidR="000509B0" w:rsidRPr="00BA61B8">
              <w:rPr>
                <w:rFonts w:cstheme="minorHAnsi"/>
                <w:sz w:val="20"/>
                <w:szCs w:val="20"/>
              </w:rPr>
              <w:t xml:space="preserve">and that this had been </w:t>
            </w:r>
            <w:r w:rsidR="00D00147" w:rsidRPr="00BA61B8">
              <w:rPr>
                <w:rFonts w:cstheme="minorHAnsi"/>
                <w:sz w:val="20"/>
                <w:szCs w:val="20"/>
              </w:rPr>
              <w:t>shared w</w:t>
            </w:r>
            <w:r w:rsidR="00470547" w:rsidRPr="00BA61B8">
              <w:rPr>
                <w:rFonts w:cstheme="minorHAnsi"/>
                <w:sz w:val="20"/>
                <w:szCs w:val="20"/>
              </w:rPr>
              <w:t xml:space="preserve">ith Members for their information.  The DDCE </w:t>
            </w:r>
            <w:r w:rsidR="008A0A00" w:rsidRPr="00BA61B8">
              <w:rPr>
                <w:rFonts w:cstheme="minorHAnsi"/>
                <w:sz w:val="20"/>
                <w:szCs w:val="20"/>
              </w:rPr>
              <w:t>provided an overview of the</w:t>
            </w:r>
            <w:r w:rsidR="00D00147" w:rsidRPr="00BA61B8">
              <w:rPr>
                <w:rFonts w:cstheme="minorHAnsi"/>
                <w:sz w:val="20"/>
                <w:szCs w:val="20"/>
              </w:rPr>
              <w:t xml:space="preserve"> improvement action plan</w:t>
            </w:r>
            <w:r w:rsidR="008A0A00" w:rsidRPr="00BA61B8">
              <w:rPr>
                <w:rFonts w:cstheme="minorHAnsi"/>
                <w:sz w:val="20"/>
                <w:szCs w:val="20"/>
              </w:rPr>
              <w:t xml:space="preserve"> noting that the </w:t>
            </w:r>
            <w:r w:rsidR="00D00147" w:rsidRPr="00BA61B8">
              <w:rPr>
                <w:rFonts w:cstheme="minorHAnsi"/>
                <w:sz w:val="20"/>
                <w:szCs w:val="20"/>
              </w:rPr>
              <w:t>priority</w:t>
            </w:r>
            <w:r w:rsidR="008A0A00" w:rsidRPr="00BA61B8">
              <w:rPr>
                <w:rFonts w:cstheme="minorHAnsi"/>
                <w:sz w:val="20"/>
                <w:szCs w:val="20"/>
              </w:rPr>
              <w:t xml:space="preserve"> </w:t>
            </w:r>
            <w:r w:rsidR="00274DE1" w:rsidRPr="00BA61B8">
              <w:rPr>
                <w:rFonts w:cstheme="minorHAnsi"/>
                <w:sz w:val="20"/>
                <w:szCs w:val="20"/>
              </w:rPr>
              <w:t xml:space="preserve">areas </w:t>
            </w:r>
            <w:r w:rsidR="00863A9C">
              <w:rPr>
                <w:rFonts w:cstheme="minorHAnsi"/>
                <w:sz w:val="20"/>
                <w:szCs w:val="20"/>
              </w:rPr>
              <w:t>h</w:t>
            </w:r>
            <w:r w:rsidR="00274DE1" w:rsidRPr="00BA61B8">
              <w:rPr>
                <w:rFonts w:cstheme="minorHAnsi"/>
                <w:sz w:val="20"/>
                <w:szCs w:val="20"/>
              </w:rPr>
              <w:t xml:space="preserve">ave now been </w:t>
            </w:r>
            <w:r w:rsidR="009200FD" w:rsidRPr="00BA61B8">
              <w:rPr>
                <w:rFonts w:cstheme="minorHAnsi"/>
                <w:sz w:val="20"/>
                <w:szCs w:val="20"/>
              </w:rPr>
              <w:t>resolved</w:t>
            </w:r>
            <w:r w:rsidR="00274DE1" w:rsidRPr="00BA61B8">
              <w:rPr>
                <w:rFonts w:cstheme="minorHAnsi"/>
                <w:sz w:val="20"/>
                <w:szCs w:val="20"/>
              </w:rPr>
              <w:t xml:space="preserve"> and </w:t>
            </w:r>
            <w:r w:rsidR="008E3E74" w:rsidRPr="00BA61B8">
              <w:rPr>
                <w:rFonts w:cstheme="minorHAnsi"/>
                <w:sz w:val="20"/>
                <w:szCs w:val="20"/>
              </w:rPr>
              <w:t xml:space="preserve">that all issues have been </w:t>
            </w:r>
            <w:r w:rsidR="009200FD" w:rsidRPr="00BA61B8">
              <w:rPr>
                <w:rFonts w:cstheme="minorHAnsi"/>
                <w:sz w:val="20"/>
                <w:szCs w:val="20"/>
              </w:rPr>
              <w:t xml:space="preserve">identified </w:t>
            </w:r>
            <w:r w:rsidR="008E3E74" w:rsidRPr="00BA61B8">
              <w:rPr>
                <w:rFonts w:cstheme="minorHAnsi"/>
                <w:sz w:val="20"/>
                <w:szCs w:val="20"/>
              </w:rPr>
              <w:t xml:space="preserve">and will be </w:t>
            </w:r>
            <w:r w:rsidR="009200FD" w:rsidRPr="00BA61B8">
              <w:rPr>
                <w:rFonts w:cstheme="minorHAnsi"/>
                <w:sz w:val="20"/>
                <w:szCs w:val="20"/>
              </w:rPr>
              <w:t>deliverable by the new teams</w:t>
            </w:r>
            <w:r w:rsidR="00FB70A5" w:rsidRPr="00BA61B8">
              <w:rPr>
                <w:rFonts w:cstheme="minorHAnsi"/>
                <w:sz w:val="20"/>
                <w:szCs w:val="20"/>
              </w:rPr>
              <w:t xml:space="preserve"> by March 2025.  </w:t>
            </w:r>
            <w:r w:rsidR="009200FD" w:rsidRPr="00BA61B8">
              <w:rPr>
                <w:rFonts w:cstheme="minorHAnsi"/>
                <w:sz w:val="20"/>
                <w:szCs w:val="20"/>
              </w:rPr>
              <w:t xml:space="preserve"> </w:t>
            </w:r>
            <w:r w:rsidR="00C12D58" w:rsidRPr="00BA61B8">
              <w:rPr>
                <w:rFonts w:cstheme="minorHAnsi"/>
                <w:sz w:val="20"/>
                <w:szCs w:val="20"/>
              </w:rPr>
              <w:t xml:space="preserve">The DDCE advised that the </w:t>
            </w:r>
            <w:r w:rsidR="002E07F6" w:rsidRPr="00BA61B8">
              <w:rPr>
                <w:rFonts w:cstheme="minorHAnsi"/>
                <w:sz w:val="20"/>
                <w:szCs w:val="20"/>
              </w:rPr>
              <w:t xml:space="preserve">process </w:t>
            </w:r>
            <w:r w:rsidR="00702522" w:rsidRPr="00BA61B8">
              <w:rPr>
                <w:rFonts w:cstheme="minorHAnsi"/>
                <w:sz w:val="20"/>
                <w:szCs w:val="20"/>
              </w:rPr>
              <w:t>of</w:t>
            </w:r>
            <w:r w:rsidR="002E07F6" w:rsidRPr="00BA61B8">
              <w:rPr>
                <w:rFonts w:cstheme="minorHAnsi"/>
                <w:sz w:val="20"/>
                <w:szCs w:val="20"/>
              </w:rPr>
              <w:t xml:space="preserve"> compiling </w:t>
            </w:r>
            <w:r w:rsidR="00702522" w:rsidRPr="00BA61B8">
              <w:rPr>
                <w:rFonts w:cstheme="minorHAnsi"/>
                <w:sz w:val="20"/>
                <w:szCs w:val="20"/>
              </w:rPr>
              <w:t xml:space="preserve">work for the </w:t>
            </w:r>
            <w:r w:rsidR="00C12D58" w:rsidRPr="00BA61B8">
              <w:rPr>
                <w:rFonts w:cstheme="minorHAnsi"/>
                <w:sz w:val="20"/>
                <w:szCs w:val="20"/>
              </w:rPr>
              <w:t xml:space="preserve">Ark Return </w:t>
            </w:r>
            <w:r w:rsidR="00702522" w:rsidRPr="00BA61B8">
              <w:rPr>
                <w:rFonts w:cstheme="minorHAnsi"/>
                <w:sz w:val="20"/>
                <w:szCs w:val="20"/>
              </w:rPr>
              <w:t>to</w:t>
            </w:r>
            <w:r w:rsidR="002E07F6" w:rsidRPr="00BA61B8">
              <w:rPr>
                <w:rFonts w:cstheme="minorHAnsi"/>
                <w:sz w:val="20"/>
                <w:szCs w:val="20"/>
              </w:rPr>
              <w:t xml:space="preserve"> the </w:t>
            </w:r>
            <w:r w:rsidR="00EA03F2" w:rsidRPr="00BA61B8">
              <w:rPr>
                <w:rFonts w:cstheme="minorHAnsi"/>
                <w:sz w:val="20"/>
                <w:szCs w:val="20"/>
              </w:rPr>
              <w:t>SHR</w:t>
            </w:r>
            <w:r w:rsidR="009200FD" w:rsidRPr="00BA61B8">
              <w:rPr>
                <w:rFonts w:cstheme="minorHAnsi"/>
                <w:sz w:val="20"/>
                <w:szCs w:val="20"/>
              </w:rPr>
              <w:t xml:space="preserve"> </w:t>
            </w:r>
            <w:r w:rsidR="002E07F6" w:rsidRPr="00BA61B8">
              <w:rPr>
                <w:rFonts w:cstheme="minorHAnsi"/>
                <w:sz w:val="20"/>
                <w:szCs w:val="20"/>
              </w:rPr>
              <w:t xml:space="preserve">will commence </w:t>
            </w:r>
            <w:r w:rsidR="00EA03F2" w:rsidRPr="00BA61B8">
              <w:rPr>
                <w:rFonts w:cstheme="minorHAnsi"/>
                <w:sz w:val="20"/>
                <w:szCs w:val="20"/>
              </w:rPr>
              <w:t xml:space="preserve">in April </w:t>
            </w:r>
            <w:r w:rsidR="00702522" w:rsidRPr="00BA61B8">
              <w:rPr>
                <w:rFonts w:cstheme="minorHAnsi"/>
                <w:sz w:val="20"/>
                <w:szCs w:val="20"/>
              </w:rPr>
              <w:t>2024 and will be presented to Members for the 30 May 2024 BoM meeting</w:t>
            </w:r>
            <w:r w:rsidR="009706A9">
              <w:rPr>
                <w:rFonts w:cstheme="minorHAnsi"/>
                <w:sz w:val="20"/>
                <w:szCs w:val="20"/>
              </w:rPr>
              <w:t xml:space="preserve"> and a comparison from the previous year’s report</w:t>
            </w:r>
            <w:r w:rsidR="00B80952">
              <w:rPr>
                <w:rFonts w:cstheme="minorHAnsi"/>
                <w:sz w:val="20"/>
                <w:szCs w:val="20"/>
              </w:rPr>
              <w:t xml:space="preserve"> </w:t>
            </w:r>
            <w:r w:rsidR="007E7FEF">
              <w:rPr>
                <w:rFonts w:cstheme="minorHAnsi"/>
                <w:sz w:val="20"/>
                <w:szCs w:val="20"/>
              </w:rPr>
              <w:t>will</w:t>
            </w:r>
            <w:r w:rsidR="00B80952">
              <w:rPr>
                <w:rFonts w:cstheme="minorHAnsi"/>
                <w:sz w:val="20"/>
                <w:szCs w:val="20"/>
              </w:rPr>
              <w:t xml:space="preserve"> be discussed.</w:t>
            </w:r>
            <w:r w:rsidR="007E7FEF">
              <w:rPr>
                <w:rFonts w:cstheme="minorHAnsi"/>
                <w:sz w:val="20"/>
                <w:szCs w:val="20"/>
              </w:rPr>
              <w:t xml:space="preserve"> </w:t>
            </w:r>
            <w:r w:rsidR="009706A9">
              <w:rPr>
                <w:rFonts w:cstheme="minorHAnsi"/>
                <w:sz w:val="20"/>
                <w:szCs w:val="20"/>
              </w:rPr>
              <w:t xml:space="preserve"> </w:t>
            </w:r>
            <w:r w:rsidR="00B80952">
              <w:rPr>
                <w:rFonts w:cstheme="minorHAnsi"/>
                <w:sz w:val="20"/>
                <w:szCs w:val="20"/>
              </w:rPr>
              <w:t xml:space="preserve">A discussion ensued </w:t>
            </w:r>
            <w:r w:rsidR="00B47452">
              <w:rPr>
                <w:rFonts w:cstheme="minorHAnsi"/>
                <w:sz w:val="20"/>
                <w:szCs w:val="20"/>
              </w:rPr>
              <w:t>regarding Members receiving a</w:t>
            </w:r>
            <w:r w:rsidR="00EA03F2" w:rsidRPr="00BA61B8">
              <w:rPr>
                <w:rFonts w:cstheme="minorHAnsi"/>
                <w:sz w:val="20"/>
                <w:szCs w:val="20"/>
              </w:rPr>
              <w:t>ction plan updates</w:t>
            </w:r>
            <w:r w:rsidR="00670A4B" w:rsidRPr="00BA61B8">
              <w:rPr>
                <w:rFonts w:cstheme="minorHAnsi"/>
                <w:sz w:val="20"/>
                <w:szCs w:val="20"/>
              </w:rPr>
              <w:t xml:space="preserve"> </w:t>
            </w:r>
            <w:r w:rsidR="00B47452">
              <w:rPr>
                <w:rFonts w:cstheme="minorHAnsi"/>
                <w:sz w:val="20"/>
                <w:szCs w:val="20"/>
              </w:rPr>
              <w:t xml:space="preserve">and it </w:t>
            </w:r>
            <w:r w:rsidR="00A80F5A">
              <w:rPr>
                <w:rFonts w:cstheme="minorHAnsi"/>
                <w:sz w:val="20"/>
                <w:szCs w:val="20"/>
              </w:rPr>
              <w:t xml:space="preserve">was agreed that the DDCE would provide updates </w:t>
            </w:r>
            <w:r w:rsidR="00ED5C5D">
              <w:rPr>
                <w:rFonts w:cstheme="minorHAnsi"/>
                <w:sz w:val="20"/>
                <w:szCs w:val="20"/>
              </w:rPr>
              <w:t>on</w:t>
            </w:r>
            <w:r w:rsidR="004C5F7C">
              <w:rPr>
                <w:rFonts w:cstheme="minorHAnsi"/>
                <w:sz w:val="20"/>
                <w:szCs w:val="20"/>
              </w:rPr>
              <w:t xml:space="preserve"> an exceptional </w:t>
            </w:r>
            <w:r w:rsidR="00ED5C5D">
              <w:rPr>
                <w:rFonts w:cstheme="minorHAnsi"/>
                <w:sz w:val="20"/>
                <w:szCs w:val="20"/>
              </w:rPr>
              <w:t xml:space="preserve">basis only and the Finance Sub-Committee will be informed </w:t>
            </w:r>
            <w:r w:rsidR="00555829">
              <w:rPr>
                <w:rFonts w:cstheme="minorHAnsi"/>
                <w:sz w:val="20"/>
                <w:szCs w:val="20"/>
              </w:rPr>
              <w:t xml:space="preserve">of any </w:t>
            </w:r>
            <w:r w:rsidR="00394E34" w:rsidRPr="00BA61B8">
              <w:rPr>
                <w:rFonts w:cstheme="minorHAnsi"/>
                <w:sz w:val="20"/>
                <w:szCs w:val="20"/>
              </w:rPr>
              <w:t xml:space="preserve">issues that require </w:t>
            </w:r>
            <w:r w:rsidR="00555829">
              <w:rPr>
                <w:rFonts w:cstheme="minorHAnsi"/>
                <w:sz w:val="20"/>
                <w:szCs w:val="20"/>
              </w:rPr>
              <w:t xml:space="preserve">immediate </w:t>
            </w:r>
            <w:r w:rsidR="00394E34" w:rsidRPr="00BA61B8">
              <w:rPr>
                <w:rFonts w:cstheme="minorHAnsi"/>
                <w:sz w:val="20"/>
                <w:szCs w:val="20"/>
              </w:rPr>
              <w:t>attention</w:t>
            </w:r>
            <w:r w:rsidR="00555829">
              <w:rPr>
                <w:rFonts w:cstheme="minorHAnsi"/>
                <w:sz w:val="20"/>
                <w:szCs w:val="20"/>
              </w:rPr>
              <w:t xml:space="preserve">.  </w:t>
            </w:r>
            <w:r w:rsidR="00067FA0">
              <w:rPr>
                <w:rFonts w:cstheme="minorHAnsi"/>
                <w:sz w:val="20"/>
                <w:szCs w:val="20"/>
              </w:rPr>
              <w:t>It</w:t>
            </w:r>
            <w:r w:rsidR="00555829">
              <w:rPr>
                <w:rFonts w:cstheme="minorHAnsi"/>
                <w:sz w:val="20"/>
                <w:szCs w:val="20"/>
              </w:rPr>
              <w:t xml:space="preserve"> was noted that a </w:t>
            </w:r>
            <w:r w:rsidR="007032DA" w:rsidRPr="00BA61B8">
              <w:rPr>
                <w:rFonts w:cstheme="minorHAnsi"/>
                <w:sz w:val="20"/>
                <w:szCs w:val="20"/>
              </w:rPr>
              <w:t xml:space="preserve">track of </w:t>
            </w:r>
            <w:r w:rsidR="00555829">
              <w:rPr>
                <w:rFonts w:cstheme="minorHAnsi"/>
                <w:sz w:val="20"/>
                <w:szCs w:val="20"/>
              </w:rPr>
              <w:t xml:space="preserve">any </w:t>
            </w:r>
            <w:r w:rsidR="007032DA" w:rsidRPr="00BA61B8">
              <w:rPr>
                <w:rFonts w:cstheme="minorHAnsi"/>
                <w:sz w:val="20"/>
                <w:szCs w:val="20"/>
              </w:rPr>
              <w:t xml:space="preserve">changes </w:t>
            </w:r>
            <w:r w:rsidR="00555829">
              <w:rPr>
                <w:rFonts w:cstheme="minorHAnsi"/>
                <w:sz w:val="20"/>
                <w:szCs w:val="20"/>
              </w:rPr>
              <w:t xml:space="preserve">made to the plan </w:t>
            </w:r>
            <w:r w:rsidR="007032DA" w:rsidRPr="00BA61B8">
              <w:rPr>
                <w:rFonts w:cstheme="minorHAnsi"/>
                <w:sz w:val="20"/>
                <w:szCs w:val="20"/>
              </w:rPr>
              <w:t>would be beneficial.</w:t>
            </w:r>
            <w:r w:rsidR="006D0DBB" w:rsidRPr="00BA61B8">
              <w:rPr>
                <w:rFonts w:cstheme="minorHAnsi"/>
                <w:sz w:val="20"/>
                <w:szCs w:val="20"/>
              </w:rPr>
              <w:t xml:space="preserve">   </w:t>
            </w:r>
            <w:r w:rsidR="00394E34" w:rsidRPr="00BA61B8">
              <w:rPr>
                <w:rFonts w:cstheme="minorHAnsi"/>
                <w:sz w:val="20"/>
                <w:szCs w:val="20"/>
              </w:rPr>
              <w:t xml:space="preserve"> </w:t>
            </w:r>
            <w:r w:rsidR="00045792" w:rsidRPr="00BA61B8">
              <w:rPr>
                <w:rFonts w:cstheme="minorHAnsi"/>
                <w:sz w:val="20"/>
                <w:szCs w:val="20"/>
              </w:rPr>
              <w:t xml:space="preserve"> </w:t>
            </w:r>
            <w:r w:rsidR="00670A4B" w:rsidRPr="00BA61B8">
              <w:rPr>
                <w:rFonts w:cstheme="minorHAnsi"/>
                <w:sz w:val="20"/>
                <w:szCs w:val="20"/>
              </w:rPr>
              <w:t xml:space="preserve">  </w:t>
            </w:r>
            <w:r w:rsidR="00EA03F2" w:rsidRPr="00BA61B8">
              <w:rPr>
                <w:rFonts w:cstheme="minorHAnsi"/>
                <w:sz w:val="20"/>
                <w:szCs w:val="20"/>
              </w:rPr>
              <w:t xml:space="preserve">  </w:t>
            </w:r>
            <w:r w:rsidR="00D00147" w:rsidRPr="00BA61B8">
              <w:rPr>
                <w:rFonts w:cstheme="minorHAnsi"/>
                <w:sz w:val="20"/>
                <w:szCs w:val="20"/>
              </w:rPr>
              <w:t xml:space="preserve"> </w:t>
            </w:r>
            <w:r w:rsidR="00180460" w:rsidRPr="00BA61B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D04436" w14:textId="550B4B4F" w:rsidR="00D678AF" w:rsidRPr="009A2A81" w:rsidRDefault="00D404A1" w:rsidP="000E57D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Members </w:t>
            </w:r>
            <w:r w:rsidR="007E7FEF">
              <w:rPr>
                <w:rFonts w:cstheme="minorHAnsi"/>
                <w:b/>
                <w:sz w:val="20"/>
                <w:szCs w:val="20"/>
              </w:rPr>
              <w:t>noted the External Property Compliance Action Plan</w:t>
            </w:r>
          </w:p>
        </w:tc>
      </w:tr>
      <w:tr w:rsidR="006F64CE" w:rsidRPr="009A2A81" w14:paraId="1BE13DAC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6CEDB299" w14:textId="77777777" w:rsidR="006F64CE" w:rsidRPr="009A2A81" w:rsidRDefault="006F64CE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75E98D5E" w14:textId="10E56F15" w:rsidR="006F64CE" w:rsidRPr="009A2A81" w:rsidRDefault="006F64CE" w:rsidP="00320696">
            <w:pPr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 xml:space="preserve">Performance Reporting </w:t>
            </w:r>
          </w:p>
        </w:tc>
      </w:tr>
      <w:tr w:rsidR="00D678AF" w:rsidRPr="009A2A81" w14:paraId="69F37CFF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2CCB34F9" w14:textId="408A8BB7" w:rsidR="00D678AF" w:rsidRPr="009A2A81" w:rsidRDefault="006F64CE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>10</w:t>
            </w:r>
            <w:r w:rsidR="00D678AF" w:rsidRPr="009A2A81">
              <w:rPr>
                <w:rFonts w:cstheme="minorHAnsi"/>
                <w:sz w:val="20"/>
                <w:szCs w:val="20"/>
              </w:rPr>
              <w:t>.</w:t>
            </w:r>
            <w:r w:rsidR="00A20C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1AA1B13D" w14:textId="51512D81" w:rsidR="006F64CE" w:rsidRPr="00E61A8F" w:rsidRDefault="0093459F" w:rsidP="006F64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Development Progress Report</w:t>
            </w:r>
          </w:p>
          <w:p w14:paraId="046CE407" w14:textId="7CA9E11D" w:rsidR="00FC39EE" w:rsidRPr="00BA5E69" w:rsidRDefault="00A31E30" w:rsidP="00934A3C">
            <w:pPr>
              <w:pStyle w:val="ListParagraph"/>
              <w:numPr>
                <w:ilvl w:val="0"/>
                <w:numId w:val="24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BA5E69">
              <w:rPr>
                <w:rFonts w:cstheme="minorHAnsi"/>
                <w:sz w:val="20"/>
                <w:szCs w:val="20"/>
              </w:rPr>
              <w:t xml:space="preserve">The </w:t>
            </w:r>
            <w:r w:rsidR="00146992" w:rsidRPr="00BA5E69">
              <w:rPr>
                <w:rFonts w:cstheme="minorHAnsi"/>
                <w:sz w:val="20"/>
                <w:szCs w:val="20"/>
              </w:rPr>
              <w:t>DDCE</w:t>
            </w:r>
            <w:r w:rsidRPr="00BA5E69">
              <w:rPr>
                <w:rFonts w:cstheme="minorHAnsi"/>
                <w:sz w:val="20"/>
                <w:szCs w:val="20"/>
              </w:rPr>
              <w:t xml:space="preserve"> </w:t>
            </w:r>
            <w:r w:rsidR="00934A3C" w:rsidRPr="00BA5E69">
              <w:rPr>
                <w:rFonts w:cstheme="minorHAnsi"/>
                <w:sz w:val="20"/>
                <w:szCs w:val="20"/>
              </w:rPr>
              <w:t xml:space="preserve">noted </w:t>
            </w:r>
            <w:r w:rsidR="00590CBE" w:rsidRPr="00BA5E69">
              <w:rPr>
                <w:rFonts w:cstheme="minorHAnsi"/>
                <w:sz w:val="20"/>
                <w:szCs w:val="20"/>
              </w:rPr>
              <w:t>we are</w:t>
            </w:r>
            <w:r w:rsidR="003C3D47" w:rsidRPr="00BA5E69">
              <w:rPr>
                <w:rFonts w:cstheme="minorHAnsi"/>
                <w:sz w:val="20"/>
                <w:szCs w:val="20"/>
              </w:rPr>
              <w:t xml:space="preserve"> still w</w:t>
            </w:r>
            <w:r w:rsidR="0005554E" w:rsidRPr="00BA5E69">
              <w:rPr>
                <w:rFonts w:cstheme="minorHAnsi"/>
                <w:sz w:val="20"/>
                <w:szCs w:val="20"/>
              </w:rPr>
              <w:t>a</w:t>
            </w:r>
            <w:r w:rsidR="003C3D47" w:rsidRPr="00BA5E69">
              <w:rPr>
                <w:rFonts w:cstheme="minorHAnsi"/>
                <w:sz w:val="20"/>
                <w:szCs w:val="20"/>
              </w:rPr>
              <w:t>iting for WL council to sign o</w:t>
            </w:r>
            <w:r w:rsidR="003E0CE2" w:rsidRPr="00BA5E69">
              <w:rPr>
                <w:rFonts w:cstheme="minorHAnsi"/>
                <w:sz w:val="20"/>
                <w:szCs w:val="20"/>
              </w:rPr>
              <w:t>f</w:t>
            </w:r>
            <w:r w:rsidR="003C3D47" w:rsidRPr="00BA5E69">
              <w:rPr>
                <w:rFonts w:cstheme="minorHAnsi"/>
                <w:sz w:val="20"/>
                <w:szCs w:val="20"/>
              </w:rPr>
              <w:t>f</w:t>
            </w:r>
            <w:r w:rsidR="003E0CE2" w:rsidRPr="00BA5E69">
              <w:rPr>
                <w:rFonts w:cstheme="minorHAnsi"/>
                <w:sz w:val="20"/>
                <w:szCs w:val="20"/>
              </w:rPr>
              <w:t xml:space="preserve"> the development which is</w:t>
            </w:r>
            <w:r w:rsidR="00AF5702" w:rsidRPr="00BA5E69">
              <w:rPr>
                <w:rFonts w:cstheme="minorHAnsi"/>
                <w:sz w:val="20"/>
                <w:szCs w:val="20"/>
              </w:rPr>
              <w:t xml:space="preserve"> </w:t>
            </w:r>
            <w:r w:rsidR="003C3D47" w:rsidRPr="00BA5E69">
              <w:rPr>
                <w:rFonts w:cstheme="minorHAnsi"/>
                <w:sz w:val="20"/>
                <w:szCs w:val="20"/>
              </w:rPr>
              <w:t xml:space="preserve">pretty much complete, </w:t>
            </w:r>
            <w:r w:rsidR="003E0CE2" w:rsidRPr="00BA5E69">
              <w:rPr>
                <w:rFonts w:cstheme="minorHAnsi"/>
                <w:sz w:val="20"/>
                <w:szCs w:val="20"/>
              </w:rPr>
              <w:t xml:space="preserve">currently </w:t>
            </w:r>
            <w:r w:rsidR="00ED2377" w:rsidRPr="00BA5E69">
              <w:rPr>
                <w:rFonts w:cstheme="minorHAnsi"/>
                <w:sz w:val="20"/>
                <w:szCs w:val="20"/>
              </w:rPr>
              <w:t xml:space="preserve">working with </w:t>
            </w:r>
            <w:r w:rsidR="003E0CE2" w:rsidRPr="00BA5E69">
              <w:rPr>
                <w:rFonts w:cstheme="minorHAnsi"/>
                <w:sz w:val="20"/>
                <w:szCs w:val="20"/>
              </w:rPr>
              <w:t xml:space="preserve">the developer to address </w:t>
            </w:r>
            <w:r w:rsidR="00ED2377" w:rsidRPr="00BA5E69">
              <w:rPr>
                <w:rFonts w:cstheme="minorHAnsi"/>
                <w:sz w:val="20"/>
                <w:szCs w:val="20"/>
              </w:rPr>
              <w:t>snagging issue</w:t>
            </w:r>
            <w:r w:rsidR="003E0CE2" w:rsidRPr="00BA5E69">
              <w:rPr>
                <w:rFonts w:cstheme="minorHAnsi"/>
                <w:sz w:val="20"/>
                <w:szCs w:val="20"/>
              </w:rPr>
              <w:t xml:space="preserve">s. Planning for handover at the </w:t>
            </w:r>
            <w:r w:rsidR="00ED2377" w:rsidRPr="00BA5E69">
              <w:rPr>
                <w:rFonts w:cstheme="minorHAnsi"/>
                <w:sz w:val="20"/>
                <w:szCs w:val="20"/>
              </w:rPr>
              <w:t xml:space="preserve"> end of April</w:t>
            </w:r>
            <w:r w:rsidR="003E0CE2" w:rsidRPr="00BA5E69">
              <w:rPr>
                <w:rFonts w:cstheme="minorHAnsi"/>
                <w:sz w:val="20"/>
                <w:szCs w:val="20"/>
              </w:rPr>
              <w:t>, although</w:t>
            </w:r>
            <w:r w:rsidR="00ED2377" w:rsidRPr="00BA5E69">
              <w:rPr>
                <w:rFonts w:cstheme="minorHAnsi"/>
                <w:sz w:val="20"/>
                <w:szCs w:val="20"/>
              </w:rPr>
              <w:t xml:space="preserve"> relationship</w:t>
            </w:r>
            <w:r w:rsidR="003E0CE2" w:rsidRPr="00BA5E69">
              <w:rPr>
                <w:rFonts w:cstheme="minorHAnsi"/>
                <w:sz w:val="20"/>
                <w:szCs w:val="20"/>
              </w:rPr>
              <w:t xml:space="preserve"> with developer still </w:t>
            </w:r>
            <w:r w:rsidR="00ED2377" w:rsidRPr="00BA5E69">
              <w:rPr>
                <w:rFonts w:cstheme="minorHAnsi"/>
                <w:sz w:val="20"/>
                <w:szCs w:val="20"/>
              </w:rPr>
              <w:t>a challenge</w:t>
            </w:r>
            <w:r w:rsidR="00450A7D" w:rsidRPr="00BA5E69">
              <w:rPr>
                <w:rFonts w:cstheme="minorHAnsi"/>
                <w:sz w:val="20"/>
                <w:szCs w:val="20"/>
              </w:rPr>
              <w:t xml:space="preserve"> and although we are b</w:t>
            </w:r>
            <w:r w:rsidR="00AF5702" w:rsidRPr="00BA5E69">
              <w:rPr>
                <w:rFonts w:cstheme="minorHAnsi"/>
                <w:sz w:val="20"/>
                <w:szCs w:val="20"/>
              </w:rPr>
              <w:t>ehind with programme dealing with this now.</w:t>
            </w:r>
            <w:r w:rsidR="00805727" w:rsidRPr="00BA5E69">
              <w:rPr>
                <w:rFonts w:cstheme="minorHAnsi"/>
                <w:sz w:val="20"/>
                <w:szCs w:val="20"/>
              </w:rPr>
              <w:t xml:space="preserve"> </w:t>
            </w:r>
            <w:r w:rsidR="00ED2377" w:rsidRPr="00BA5E69">
              <w:rPr>
                <w:rFonts w:cstheme="minorHAnsi"/>
                <w:sz w:val="20"/>
                <w:szCs w:val="20"/>
              </w:rPr>
              <w:t xml:space="preserve"> </w:t>
            </w:r>
            <w:r w:rsidR="00390927" w:rsidRPr="00BA5E69">
              <w:rPr>
                <w:rFonts w:cstheme="minorHAnsi"/>
                <w:sz w:val="20"/>
                <w:szCs w:val="20"/>
              </w:rPr>
              <w:t xml:space="preserve">Poor contract management administration, </w:t>
            </w:r>
            <w:r w:rsidR="00ED2F5B" w:rsidRPr="00BA5E69">
              <w:rPr>
                <w:rFonts w:cstheme="minorHAnsi"/>
                <w:sz w:val="20"/>
                <w:szCs w:val="20"/>
              </w:rPr>
              <w:t>and potential for Ark to</w:t>
            </w:r>
            <w:r w:rsidR="00390927" w:rsidRPr="00BA5E69">
              <w:rPr>
                <w:rFonts w:cstheme="minorHAnsi"/>
                <w:sz w:val="20"/>
                <w:szCs w:val="20"/>
              </w:rPr>
              <w:t xml:space="preserve"> withhold funds until things are put right.  Windsor Sq, </w:t>
            </w:r>
            <w:r w:rsidR="00ED2F5B" w:rsidRPr="00BA5E69">
              <w:rPr>
                <w:rFonts w:cstheme="minorHAnsi"/>
                <w:sz w:val="20"/>
                <w:szCs w:val="20"/>
              </w:rPr>
              <w:t xml:space="preserve">soon to be starting; </w:t>
            </w:r>
            <w:r w:rsidR="00390927" w:rsidRPr="00BA5E69">
              <w:rPr>
                <w:rFonts w:cstheme="minorHAnsi"/>
                <w:sz w:val="20"/>
                <w:szCs w:val="20"/>
              </w:rPr>
              <w:t xml:space="preserve">planners called in planning applications due to </w:t>
            </w:r>
            <w:r w:rsidR="00964523" w:rsidRPr="00BA5E69">
              <w:rPr>
                <w:rFonts w:cstheme="minorHAnsi"/>
                <w:sz w:val="20"/>
                <w:szCs w:val="20"/>
              </w:rPr>
              <w:t>objections.</w:t>
            </w:r>
            <w:r w:rsidR="00604553" w:rsidRPr="00BA5E69">
              <w:rPr>
                <w:rFonts w:cstheme="minorHAnsi"/>
                <w:sz w:val="20"/>
                <w:szCs w:val="20"/>
              </w:rPr>
              <w:t xml:space="preserve">   </w:t>
            </w:r>
            <w:r w:rsidR="00D17202" w:rsidRPr="00BA5E69">
              <w:rPr>
                <w:rFonts w:cstheme="minorHAnsi"/>
                <w:sz w:val="20"/>
                <w:szCs w:val="20"/>
              </w:rPr>
              <w:t xml:space="preserve"> </w:t>
            </w:r>
            <w:r w:rsidR="00FC39EE" w:rsidRPr="00BA5E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BC0409" w14:textId="62FD3F23" w:rsidR="00D678AF" w:rsidRPr="00FC39EE" w:rsidRDefault="00D404A1" w:rsidP="00FC39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Members</w:t>
            </w:r>
            <w:r w:rsidR="0005554E">
              <w:rPr>
                <w:rFonts w:cstheme="minorHAnsi"/>
                <w:b/>
                <w:sz w:val="20"/>
                <w:szCs w:val="20"/>
              </w:rPr>
              <w:t xml:space="preserve"> noted the Development Progress Report</w:t>
            </w:r>
          </w:p>
        </w:tc>
      </w:tr>
      <w:tr w:rsidR="0093459F" w:rsidRPr="009A2A81" w14:paraId="61422658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3B12BD3B" w14:textId="5E8DAAC1" w:rsidR="0093459F" w:rsidRPr="009A2A81" w:rsidRDefault="0093459F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10.5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54B4BEB5" w14:textId="77777777" w:rsidR="0093459F" w:rsidRDefault="0093459F" w:rsidP="006F64C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Corporate Objectives Progress Report </w:t>
            </w:r>
          </w:p>
          <w:p w14:paraId="2CC36787" w14:textId="138753B3" w:rsidR="0093459F" w:rsidRDefault="0093459F" w:rsidP="0093459F">
            <w:pPr>
              <w:pStyle w:val="ListParagraph"/>
              <w:numPr>
                <w:ilvl w:val="0"/>
                <w:numId w:val="40"/>
              </w:numPr>
              <w:ind w:left="184" w:hanging="184"/>
              <w:rPr>
                <w:rFonts w:cstheme="minorHAnsi"/>
                <w:sz w:val="20"/>
                <w:szCs w:val="20"/>
              </w:rPr>
            </w:pPr>
            <w:r w:rsidRPr="0093459F">
              <w:rPr>
                <w:rFonts w:cstheme="minorHAnsi"/>
                <w:sz w:val="20"/>
                <w:szCs w:val="20"/>
              </w:rPr>
              <w:t xml:space="preserve">The </w:t>
            </w:r>
            <w:r>
              <w:rPr>
                <w:rFonts w:cstheme="minorHAnsi"/>
                <w:sz w:val="20"/>
                <w:szCs w:val="20"/>
              </w:rPr>
              <w:t>CEO</w:t>
            </w:r>
            <w:r w:rsidR="00964523">
              <w:rPr>
                <w:rFonts w:cstheme="minorHAnsi"/>
                <w:sz w:val="20"/>
                <w:szCs w:val="20"/>
              </w:rPr>
              <w:t xml:space="preserve"> noted </w:t>
            </w:r>
            <w:r w:rsidR="00146992">
              <w:rPr>
                <w:rFonts w:cstheme="minorHAnsi"/>
                <w:sz w:val="20"/>
                <w:szCs w:val="20"/>
              </w:rPr>
              <w:t xml:space="preserve">that there </w:t>
            </w:r>
            <w:r w:rsidR="006E7BC1">
              <w:rPr>
                <w:rFonts w:cstheme="minorHAnsi"/>
                <w:sz w:val="20"/>
                <w:szCs w:val="20"/>
              </w:rPr>
              <w:t>are</w:t>
            </w:r>
            <w:r w:rsidR="00013D9F">
              <w:rPr>
                <w:rFonts w:cstheme="minorHAnsi"/>
                <w:sz w:val="20"/>
                <w:szCs w:val="20"/>
              </w:rPr>
              <w:t xml:space="preserve"> no significant difference </w:t>
            </w:r>
            <w:r w:rsidR="006E7BC1">
              <w:rPr>
                <w:rFonts w:cstheme="minorHAnsi"/>
                <w:sz w:val="20"/>
                <w:szCs w:val="20"/>
              </w:rPr>
              <w:t xml:space="preserve">to note </w:t>
            </w:r>
            <w:r w:rsidR="00013D9F">
              <w:rPr>
                <w:rFonts w:cstheme="minorHAnsi"/>
                <w:sz w:val="20"/>
                <w:szCs w:val="20"/>
              </w:rPr>
              <w:t xml:space="preserve">between the </w:t>
            </w:r>
            <w:r w:rsidR="00964523">
              <w:rPr>
                <w:rFonts w:cstheme="minorHAnsi"/>
                <w:sz w:val="20"/>
                <w:szCs w:val="20"/>
              </w:rPr>
              <w:t>February and March</w:t>
            </w:r>
            <w:r w:rsidR="00013D9F">
              <w:rPr>
                <w:rFonts w:cstheme="minorHAnsi"/>
                <w:sz w:val="20"/>
                <w:szCs w:val="20"/>
              </w:rPr>
              <w:t xml:space="preserve"> 2024 co</w:t>
            </w:r>
            <w:r w:rsidR="006E7BC1">
              <w:rPr>
                <w:rFonts w:cstheme="minorHAnsi"/>
                <w:sz w:val="20"/>
                <w:szCs w:val="20"/>
              </w:rPr>
              <w:t>r</w:t>
            </w:r>
            <w:r w:rsidR="00013D9F">
              <w:rPr>
                <w:rFonts w:cstheme="minorHAnsi"/>
                <w:sz w:val="20"/>
                <w:szCs w:val="20"/>
              </w:rPr>
              <w:t>porate objectives progress reports</w:t>
            </w:r>
            <w:r w:rsidR="006E7BC1">
              <w:rPr>
                <w:rFonts w:cstheme="minorHAnsi"/>
                <w:sz w:val="20"/>
                <w:szCs w:val="20"/>
              </w:rPr>
              <w:t>.</w:t>
            </w:r>
            <w:r w:rsidR="00964523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8F244B1" w14:textId="5DF9E62C" w:rsidR="0093459F" w:rsidRPr="0093459F" w:rsidRDefault="0093459F" w:rsidP="009345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3459F">
              <w:rPr>
                <w:rFonts w:cstheme="minorHAnsi"/>
                <w:b/>
                <w:bCs/>
                <w:sz w:val="20"/>
                <w:szCs w:val="20"/>
              </w:rPr>
              <w:t xml:space="preserve">Members </w:t>
            </w:r>
            <w:r w:rsidR="00D97F0D">
              <w:rPr>
                <w:rFonts w:cstheme="minorHAnsi"/>
                <w:b/>
                <w:bCs/>
                <w:sz w:val="20"/>
                <w:szCs w:val="20"/>
              </w:rPr>
              <w:t xml:space="preserve">noted the Corporate Objectives Progress Report </w:t>
            </w:r>
          </w:p>
        </w:tc>
      </w:tr>
      <w:tr w:rsidR="00FA1CDC" w:rsidRPr="009A2A81" w14:paraId="1D75B22A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003A3FFA" w14:textId="7E387593" w:rsidR="00FA1CDC" w:rsidRPr="009A2A81" w:rsidRDefault="00AD4274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55B50B0C" w14:textId="52D768E3" w:rsidR="00FA1CDC" w:rsidRPr="009A2A81" w:rsidRDefault="00FA1CDC" w:rsidP="006F64C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2A81">
              <w:rPr>
                <w:rFonts w:cstheme="minorHAnsi"/>
                <w:b/>
                <w:bCs/>
                <w:sz w:val="20"/>
                <w:szCs w:val="20"/>
              </w:rPr>
              <w:t xml:space="preserve">Items for Noting </w:t>
            </w:r>
          </w:p>
        </w:tc>
      </w:tr>
      <w:tr w:rsidR="00FB78EF" w:rsidRPr="009A2A81" w14:paraId="57B8FD97" w14:textId="77777777" w:rsidTr="00C2507F">
        <w:trPr>
          <w:gridAfter w:val="1"/>
          <w:wAfter w:w="11" w:type="dxa"/>
          <w:trHeight w:val="778"/>
        </w:trPr>
        <w:tc>
          <w:tcPr>
            <w:tcW w:w="704" w:type="dxa"/>
            <w:tcBorders>
              <w:bottom w:val="single" w:sz="4" w:space="0" w:color="auto"/>
            </w:tcBorders>
          </w:tcPr>
          <w:p w14:paraId="30F7CA98" w14:textId="2E818D31" w:rsidR="00FB78EF" w:rsidRPr="009A2A81" w:rsidRDefault="00FA1CDC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>11.</w:t>
            </w:r>
            <w:r w:rsidR="00AD4274" w:rsidRPr="009A2A8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0E5042AE" w14:textId="1F833BD8" w:rsidR="00FB78EF" w:rsidRPr="009A2A81" w:rsidRDefault="00AD7204" w:rsidP="00320696">
            <w:pPr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 xml:space="preserve">Period </w:t>
            </w:r>
            <w:r w:rsidR="0093459F">
              <w:rPr>
                <w:rFonts w:cstheme="minorHAnsi"/>
                <w:b/>
                <w:sz w:val="20"/>
                <w:szCs w:val="20"/>
              </w:rPr>
              <w:t>10</w:t>
            </w:r>
            <w:r w:rsidRPr="009A2A81">
              <w:rPr>
                <w:rFonts w:cstheme="minorHAnsi"/>
                <w:b/>
                <w:sz w:val="20"/>
                <w:szCs w:val="20"/>
              </w:rPr>
              <w:t xml:space="preserve"> Management Accounts</w:t>
            </w:r>
          </w:p>
          <w:p w14:paraId="0CED50B3" w14:textId="0CF9B150" w:rsidR="0093459F" w:rsidRPr="0093459F" w:rsidRDefault="001231A2" w:rsidP="0093459F">
            <w:pPr>
              <w:pStyle w:val="ListParagraph"/>
              <w:numPr>
                <w:ilvl w:val="0"/>
                <w:numId w:val="35"/>
              </w:numPr>
              <w:ind w:left="184" w:hanging="184"/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 xml:space="preserve">The </w:t>
            </w:r>
            <w:r w:rsidR="00AD7204" w:rsidRPr="009A2A81">
              <w:rPr>
                <w:rFonts w:cstheme="minorHAnsi"/>
                <w:sz w:val="20"/>
                <w:szCs w:val="20"/>
              </w:rPr>
              <w:t>D</w:t>
            </w:r>
            <w:r w:rsidR="00C63E02">
              <w:rPr>
                <w:rFonts w:cstheme="minorHAnsi"/>
                <w:sz w:val="20"/>
                <w:szCs w:val="20"/>
              </w:rPr>
              <w:t>FDI</w:t>
            </w:r>
            <w:r w:rsidR="00AD7204" w:rsidRPr="009A2A81">
              <w:rPr>
                <w:rFonts w:cstheme="minorHAnsi"/>
                <w:sz w:val="20"/>
                <w:szCs w:val="20"/>
              </w:rPr>
              <w:t xml:space="preserve"> </w:t>
            </w:r>
            <w:r w:rsidR="00C63E02">
              <w:rPr>
                <w:rFonts w:cstheme="minorHAnsi"/>
                <w:sz w:val="20"/>
                <w:szCs w:val="20"/>
              </w:rPr>
              <w:t>advised</w:t>
            </w:r>
            <w:r w:rsidR="00445EC2">
              <w:rPr>
                <w:rFonts w:cstheme="minorHAnsi"/>
                <w:sz w:val="20"/>
                <w:szCs w:val="20"/>
              </w:rPr>
              <w:t xml:space="preserve"> </w:t>
            </w:r>
            <w:r w:rsidR="00C9584B">
              <w:rPr>
                <w:rFonts w:cstheme="minorHAnsi"/>
                <w:sz w:val="20"/>
                <w:szCs w:val="20"/>
              </w:rPr>
              <w:t xml:space="preserve">that the P10 management accounts had been scrutinised </w:t>
            </w:r>
            <w:r w:rsidR="00445EC2">
              <w:rPr>
                <w:rFonts w:cstheme="minorHAnsi"/>
                <w:sz w:val="20"/>
                <w:szCs w:val="20"/>
              </w:rPr>
              <w:t xml:space="preserve">through the Finance </w:t>
            </w:r>
            <w:r w:rsidR="00796F03">
              <w:rPr>
                <w:rFonts w:cstheme="minorHAnsi"/>
                <w:sz w:val="20"/>
                <w:szCs w:val="20"/>
              </w:rPr>
              <w:t xml:space="preserve">Sub-Committee and that they are </w:t>
            </w:r>
            <w:r w:rsidR="00445EC2">
              <w:rPr>
                <w:rFonts w:cstheme="minorHAnsi"/>
                <w:sz w:val="20"/>
                <w:szCs w:val="20"/>
              </w:rPr>
              <w:t xml:space="preserve">following </w:t>
            </w:r>
            <w:r w:rsidR="00796F03">
              <w:rPr>
                <w:rFonts w:cstheme="minorHAnsi"/>
                <w:sz w:val="20"/>
                <w:szCs w:val="20"/>
              </w:rPr>
              <w:t xml:space="preserve">the </w:t>
            </w:r>
            <w:r w:rsidR="00445EC2">
              <w:rPr>
                <w:rFonts w:cstheme="minorHAnsi"/>
                <w:sz w:val="20"/>
                <w:szCs w:val="20"/>
              </w:rPr>
              <w:t>same theme as previous years</w:t>
            </w:r>
            <w:r w:rsidR="00796F03">
              <w:rPr>
                <w:rFonts w:cstheme="minorHAnsi"/>
                <w:sz w:val="20"/>
                <w:szCs w:val="20"/>
              </w:rPr>
              <w:t>.  In addition, the DFDI noted that the</w:t>
            </w:r>
            <w:r w:rsidR="00445EC2">
              <w:rPr>
                <w:rFonts w:cstheme="minorHAnsi"/>
                <w:sz w:val="20"/>
                <w:szCs w:val="20"/>
              </w:rPr>
              <w:t xml:space="preserve"> last couple of months </w:t>
            </w:r>
            <w:r w:rsidR="00796F03">
              <w:rPr>
                <w:rFonts w:cstheme="minorHAnsi"/>
                <w:sz w:val="20"/>
                <w:szCs w:val="20"/>
              </w:rPr>
              <w:t xml:space="preserve">have been a </w:t>
            </w:r>
            <w:r w:rsidR="00445EC2">
              <w:rPr>
                <w:rFonts w:cstheme="minorHAnsi"/>
                <w:sz w:val="20"/>
                <w:szCs w:val="20"/>
              </w:rPr>
              <w:t xml:space="preserve">bit </w:t>
            </w:r>
            <w:r w:rsidR="000B5B3B">
              <w:rPr>
                <w:rFonts w:cstheme="minorHAnsi"/>
                <w:sz w:val="20"/>
                <w:szCs w:val="20"/>
              </w:rPr>
              <w:t>challenging</w:t>
            </w:r>
            <w:r w:rsidR="00796F03">
              <w:rPr>
                <w:rFonts w:cstheme="minorHAnsi"/>
                <w:sz w:val="20"/>
                <w:szCs w:val="20"/>
              </w:rPr>
              <w:t xml:space="preserve"> with high </w:t>
            </w:r>
            <w:r w:rsidR="000B5B3B">
              <w:rPr>
                <w:rFonts w:cstheme="minorHAnsi"/>
                <w:sz w:val="20"/>
                <w:szCs w:val="20"/>
              </w:rPr>
              <w:t>agency costs at Buckie</w:t>
            </w:r>
            <w:r w:rsidR="00B64E73">
              <w:rPr>
                <w:rFonts w:cstheme="minorHAnsi"/>
                <w:sz w:val="20"/>
                <w:szCs w:val="20"/>
              </w:rPr>
              <w:t>. The DCS informed that the circumstances</w:t>
            </w:r>
            <w:r w:rsidR="00ED317B">
              <w:rPr>
                <w:rFonts w:cstheme="minorHAnsi"/>
                <w:sz w:val="20"/>
                <w:szCs w:val="20"/>
              </w:rPr>
              <w:t xml:space="preserve"> behind </w:t>
            </w:r>
            <w:r w:rsidR="00B64E73">
              <w:rPr>
                <w:rFonts w:cstheme="minorHAnsi"/>
                <w:sz w:val="20"/>
                <w:szCs w:val="20"/>
              </w:rPr>
              <w:t xml:space="preserve">the increase was </w:t>
            </w:r>
            <w:r w:rsidR="00B64E73">
              <w:rPr>
                <w:rFonts w:cstheme="minorHAnsi"/>
                <w:sz w:val="20"/>
                <w:szCs w:val="20"/>
              </w:rPr>
              <w:lastRenderedPageBreak/>
              <w:t xml:space="preserve">that </w:t>
            </w:r>
            <w:r w:rsidR="000B5B3B">
              <w:rPr>
                <w:rFonts w:cstheme="minorHAnsi"/>
                <w:sz w:val="20"/>
                <w:szCs w:val="20"/>
              </w:rPr>
              <w:t xml:space="preserve">a </w:t>
            </w:r>
            <w:r w:rsidR="00871777">
              <w:rPr>
                <w:rFonts w:cstheme="minorHAnsi"/>
                <w:sz w:val="20"/>
                <w:szCs w:val="20"/>
              </w:rPr>
              <w:t>manager</w:t>
            </w:r>
            <w:r w:rsidR="00B64E73">
              <w:rPr>
                <w:rFonts w:cstheme="minorHAnsi"/>
                <w:sz w:val="20"/>
                <w:szCs w:val="20"/>
              </w:rPr>
              <w:t xml:space="preserve"> had left the </w:t>
            </w:r>
            <w:r w:rsidR="00F478C2">
              <w:rPr>
                <w:rFonts w:cstheme="minorHAnsi"/>
                <w:sz w:val="20"/>
                <w:szCs w:val="20"/>
              </w:rPr>
              <w:t>service,</w:t>
            </w:r>
            <w:r w:rsidR="00B64E73">
              <w:rPr>
                <w:rFonts w:cstheme="minorHAnsi"/>
                <w:sz w:val="20"/>
                <w:szCs w:val="20"/>
              </w:rPr>
              <w:t xml:space="preserve"> an</w:t>
            </w:r>
            <w:r w:rsidR="00737813">
              <w:rPr>
                <w:rFonts w:cstheme="minorHAnsi"/>
                <w:sz w:val="20"/>
                <w:szCs w:val="20"/>
              </w:rPr>
              <w:t>d this has had an impact on staffing.</w:t>
            </w:r>
            <w:r w:rsidR="000B5B3B">
              <w:rPr>
                <w:rFonts w:cstheme="minorHAnsi"/>
                <w:sz w:val="20"/>
                <w:szCs w:val="20"/>
              </w:rPr>
              <w:t xml:space="preserve">   </w:t>
            </w:r>
            <w:r w:rsidR="00ED317B">
              <w:rPr>
                <w:rFonts w:cstheme="minorHAnsi"/>
                <w:sz w:val="20"/>
                <w:szCs w:val="20"/>
              </w:rPr>
              <w:t xml:space="preserve">The DFDI noted that the </w:t>
            </w:r>
            <w:r w:rsidR="000B5B3B">
              <w:rPr>
                <w:rFonts w:cstheme="minorHAnsi"/>
                <w:sz w:val="20"/>
                <w:szCs w:val="20"/>
              </w:rPr>
              <w:t xml:space="preserve">same </w:t>
            </w:r>
            <w:r w:rsidR="00014CF9">
              <w:rPr>
                <w:rFonts w:cstheme="minorHAnsi"/>
                <w:sz w:val="20"/>
                <w:szCs w:val="20"/>
              </w:rPr>
              <w:t xml:space="preserve">Management Accounts </w:t>
            </w:r>
            <w:r w:rsidR="000B5B3B">
              <w:rPr>
                <w:rFonts w:cstheme="minorHAnsi"/>
                <w:sz w:val="20"/>
                <w:szCs w:val="20"/>
              </w:rPr>
              <w:t xml:space="preserve">report </w:t>
            </w:r>
            <w:r w:rsidR="00FA6F5A">
              <w:rPr>
                <w:rFonts w:cstheme="minorHAnsi"/>
                <w:sz w:val="20"/>
                <w:szCs w:val="20"/>
              </w:rPr>
              <w:t>goes to both</w:t>
            </w:r>
            <w:r w:rsidR="00ED317B">
              <w:rPr>
                <w:rFonts w:cstheme="minorHAnsi"/>
                <w:sz w:val="20"/>
                <w:szCs w:val="20"/>
              </w:rPr>
              <w:t xml:space="preserve"> the BoM and Finance Sub-Committee</w:t>
            </w:r>
            <w:r w:rsidR="00737813">
              <w:rPr>
                <w:rFonts w:cstheme="minorHAnsi"/>
                <w:sz w:val="20"/>
                <w:szCs w:val="20"/>
              </w:rPr>
              <w:t>,</w:t>
            </w:r>
            <w:r w:rsidR="00ED317B">
              <w:rPr>
                <w:rFonts w:cstheme="minorHAnsi"/>
                <w:sz w:val="20"/>
                <w:szCs w:val="20"/>
              </w:rPr>
              <w:t xml:space="preserve"> and it was </w:t>
            </w:r>
            <w:r w:rsidR="00E743A4">
              <w:rPr>
                <w:rFonts w:cstheme="minorHAnsi"/>
                <w:sz w:val="20"/>
                <w:szCs w:val="20"/>
              </w:rPr>
              <w:t xml:space="preserve">suggested that </w:t>
            </w:r>
            <w:r w:rsidR="00EF47BA">
              <w:rPr>
                <w:rFonts w:cstheme="minorHAnsi"/>
                <w:sz w:val="20"/>
                <w:szCs w:val="20"/>
              </w:rPr>
              <w:t>t</w:t>
            </w:r>
            <w:r w:rsidR="00E743A4">
              <w:rPr>
                <w:rFonts w:cstheme="minorHAnsi"/>
                <w:sz w:val="20"/>
                <w:szCs w:val="20"/>
              </w:rPr>
              <w:t xml:space="preserve">he reports be </w:t>
            </w:r>
            <w:r w:rsidR="00FA6F5A">
              <w:rPr>
                <w:rFonts w:cstheme="minorHAnsi"/>
                <w:sz w:val="20"/>
                <w:szCs w:val="20"/>
              </w:rPr>
              <w:t>improve</w:t>
            </w:r>
            <w:r w:rsidR="00E743A4">
              <w:rPr>
                <w:rFonts w:cstheme="minorHAnsi"/>
                <w:sz w:val="20"/>
                <w:szCs w:val="20"/>
              </w:rPr>
              <w:t>d.</w:t>
            </w:r>
            <w:r w:rsidR="00FA6F5A">
              <w:rPr>
                <w:rFonts w:cstheme="minorHAnsi"/>
                <w:sz w:val="20"/>
                <w:szCs w:val="20"/>
              </w:rPr>
              <w:t xml:space="preserve"> </w:t>
            </w:r>
            <w:r w:rsidR="000B5B3B">
              <w:rPr>
                <w:rFonts w:cstheme="minorHAnsi"/>
                <w:sz w:val="20"/>
                <w:szCs w:val="20"/>
              </w:rPr>
              <w:t xml:space="preserve">  </w:t>
            </w:r>
            <w:r w:rsidR="00445EC2">
              <w:rPr>
                <w:rFonts w:cstheme="minorHAnsi"/>
                <w:sz w:val="20"/>
                <w:szCs w:val="20"/>
              </w:rPr>
              <w:t xml:space="preserve">  </w:t>
            </w:r>
            <w:r w:rsidR="00C63E0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23F69F" w14:textId="1CC4CC1B" w:rsidR="0008741D" w:rsidRPr="0093459F" w:rsidRDefault="00AF7321" w:rsidP="0093459F">
            <w:pPr>
              <w:rPr>
                <w:rFonts w:cstheme="minorHAnsi"/>
                <w:b/>
                <w:sz w:val="20"/>
                <w:szCs w:val="20"/>
              </w:rPr>
            </w:pPr>
            <w:r w:rsidRPr="0093459F">
              <w:rPr>
                <w:rFonts w:cstheme="minorHAnsi"/>
                <w:b/>
                <w:sz w:val="20"/>
                <w:szCs w:val="20"/>
              </w:rPr>
              <w:t>Members</w:t>
            </w:r>
            <w:r w:rsidR="00014CF9">
              <w:rPr>
                <w:rFonts w:cstheme="minorHAnsi"/>
                <w:b/>
                <w:sz w:val="20"/>
                <w:szCs w:val="20"/>
              </w:rPr>
              <w:t xml:space="preserve"> noted the Period 10 Management Accounts </w:t>
            </w:r>
          </w:p>
        </w:tc>
      </w:tr>
      <w:tr w:rsidR="003548D1" w:rsidRPr="009A2A81" w14:paraId="3D8CF4F0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6B7140D0" w14:textId="136A7C0D" w:rsidR="003548D1" w:rsidRPr="009A2A81" w:rsidRDefault="003548D1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lastRenderedPageBreak/>
              <w:t>11</w:t>
            </w:r>
            <w:r w:rsidR="00AD4274" w:rsidRPr="009A2A81">
              <w:rPr>
                <w:rFonts w:cstheme="minorHAnsi"/>
                <w:sz w:val="20"/>
                <w:szCs w:val="20"/>
              </w:rPr>
              <w:t>.2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5E37DB52" w14:textId="42916219" w:rsidR="003548D1" w:rsidRPr="009A2A81" w:rsidRDefault="0049559F" w:rsidP="003206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BoM Reporting Plan</w:t>
            </w:r>
          </w:p>
          <w:p w14:paraId="221129A2" w14:textId="25876816" w:rsidR="0098513E" w:rsidRPr="00AA04AC" w:rsidRDefault="00341C4E" w:rsidP="0013634A">
            <w:pPr>
              <w:pStyle w:val="ListParagraph"/>
              <w:numPr>
                <w:ilvl w:val="0"/>
                <w:numId w:val="39"/>
              </w:numPr>
              <w:ind w:left="184" w:hanging="184"/>
              <w:rPr>
                <w:rFonts w:cstheme="minorHAnsi"/>
                <w:color w:val="FF0000"/>
                <w:sz w:val="20"/>
                <w:szCs w:val="20"/>
              </w:rPr>
            </w:pPr>
            <w:r w:rsidRPr="0013634A">
              <w:rPr>
                <w:rFonts w:cstheme="minorHAnsi"/>
                <w:sz w:val="20"/>
                <w:szCs w:val="20"/>
              </w:rPr>
              <w:t>The</w:t>
            </w:r>
            <w:r w:rsidR="0049559F">
              <w:rPr>
                <w:rFonts w:cstheme="minorHAnsi"/>
                <w:sz w:val="20"/>
                <w:szCs w:val="20"/>
              </w:rPr>
              <w:t xml:space="preserve"> CEO </w:t>
            </w:r>
            <w:r w:rsidR="00BA7762">
              <w:rPr>
                <w:rFonts w:cstheme="minorHAnsi"/>
                <w:sz w:val="20"/>
                <w:szCs w:val="20"/>
              </w:rPr>
              <w:t xml:space="preserve">noted that it had been </w:t>
            </w:r>
            <w:r w:rsidR="00FA6F5A">
              <w:rPr>
                <w:rFonts w:cstheme="minorHAnsi"/>
                <w:sz w:val="20"/>
                <w:szCs w:val="20"/>
              </w:rPr>
              <w:t xml:space="preserve">agreed </w:t>
            </w:r>
            <w:r w:rsidR="00BA7762">
              <w:rPr>
                <w:rFonts w:cstheme="minorHAnsi"/>
                <w:sz w:val="20"/>
                <w:szCs w:val="20"/>
              </w:rPr>
              <w:t xml:space="preserve">in </w:t>
            </w:r>
            <w:r w:rsidR="00FA6F5A">
              <w:rPr>
                <w:rFonts w:cstheme="minorHAnsi"/>
                <w:sz w:val="20"/>
                <w:szCs w:val="20"/>
              </w:rPr>
              <w:t>August</w:t>
            </w:r>
            <w:r w:rsidR="00BA7762">
              <w:rPr>
                <w:rFonts w:cstheme="minorHAnsi"/>
                <w:sz w:val="20"/>
                <w:szCs w:val="20"/>
              </w:rPr>
              <w:t xml:space="preserve"> 2023 that a BoM reporting plan would be created </w:t>
            </w:r>
            <w:r w:rsidR="00FA6F5A">
              <w:rPr>
                <w:rFonts w:cstheme="minorHAnsi"/>
                <w:sz w:val="20"/>
                <w:szCs w:val="20"/>
              </w:rPr>
              <w:t xml:space="preserve">before </w:t>
            </w:r>
            <w:r w:rsidR="00BA7762">
              <w:rPr>
                <w:rFonts w:cstheme="minorHAnsi"/>
                <w:sz w:val="20"/>
                <w:szCs w:val="20"/>
              </w:rPr>
              <w:t xml:space="preserve">the </w:t>
            </w:r>
            <w:r w:rsidR="00FA6F5A">
              <w:rPr>
                <w:rFonts w:cstheme="minorHAnsi"/>
                <w:sz w:val="20"/>
                <w:szCs w:val="20"/>
              </w:rPr>
              <w:t xml:space="preserve">start of the new reporting year </w:t>
            </w:r>
            <w:r w:rsidR="00871777">
              <w:rPr>
                <w:rFonts w:cstheme="minorHAnsi"/>
                <w:sz w:val="20"/>
                <w:szCs w:val="20"/>
              </w:rPr>
              <w:t>for sign off at today’s meeting</w:t>
            </w:r>
            <w:r w:rsidR="00FF3265">
              <w:rPr>
                <w:rFonts w:cstheme="minorHAnsi"/>
                <w:sz w:val="20"/>
                <w:szCs w:val="20"/>
              </w:rPr>
              <w:t>.  The CEO added that the process for</w:t>
            </w:r>
            <w:r w:rsidR="009F419C">
              <w:rPr>
                <w:rFonts w:cstheme="minorHAnsi"/>
                <w:sz w:val="20"/>
                <w:szCs w:val="20"/>
              </w:rPr>
              <w:t xml:space="preserve"> reviewing and developing the appropriate subject matters will be included.</w:t>
            </w:r>
            <w:r w:rsidR="00FF3265">
              <w:rPr>
                <w:rFonts w:cstheme="minorHAnsi"/>
                <w:sz w:val="20"/>
                <w:szCs w:val="20"/>
              </w:rPr>
              <w:t xml:space="preserve"> </w:t>
            </w:r>
            <w:r w:rsidR="003713B7">
              <w:rPr>
                <w:rFonts w:cstheme="minorHAnsi"/>
                <w:sz w:val="20"/>
                <w:szCs w:val="20"/>
              </w:rPr>
              <w:t xml:space="preserve">  </w:t>
            </w:r>
            <w:r w:rsidR="00902633">
              <w:rPr>
                <w:rFonts w:cstheme="minorHAnsi"/>
                <w:sz w:val="20"/>
                <w:szCs w:val="20"/>
              </w:rPr>
              <w:t xml:space="preserve"> </w:t>
            </w:r>
            <w:r w:rsidR="005959D0">
              <w:rPr>
                <w:rFonts w:cstheme="minorHAnsi"/>
                <w:sz w:val="20"/>
                <w:szCs w:val="20"/>
              </w:rPr>
              <w:t xml:space="preserve">The CEO advised that one recommendation from the </w:t>
            </w:r>
            <w:r w:rsidR="0029541B">
              <w:rPr>
                <w:rFonts w:cstheme="minorHAnsi"/>
                <w:sz w:val="20"/>
                <w:szCs w:val="20"/>
              </w:rPr>
              <w:t xml:space="preserve">TIAA </w:t>
            </w:r>
            <w:r w:rsidR="003713B7">
              <w:rPr>
                <w:rFonts w:cstheme="minorHAnsi"/>
                <w:sz w:val="20"/>
                <w:szCs w:val="20"/>
              </w:rPr>
              <w:t xml:space="preserve">CRR </w:t>
            </w:r>
            <w:r w:rsidR="0029541B">
              <w:rPr>
                <w:rFonts w:cstheme="minorHAnsi"/>
                <w:sz w:val="20"/>
                <w:szCs w:val="20"/>
              </w:rPr>
              <w:t xml:space="preserve">audit was </w:t>
            </w:r>
            <w:r w:rsidR="003E7E65">
              <w:rPr>
                <w:rFonts w:cstheme="minorHAnsi"/>
                <w:sz w:val="20"/>
                <w:szCs w:val="20"/>
              </w:rPr>
              <w:t xml:space="preserve">that the full CRR be presented to the </w:t>
            </w:r>
            <w:r w:rsidR="00D821B0">
              <w:rPr>
                <w:rFonts w:cstheme="minorHAnsi"/>
                <w:sz w:val="20"/>
                <w:szCs w:val="20"/>
              </w:rPr>
              <w:t xml:space="preserve">Audit Sub only for approval </w:t>
            </w:r>
            <w:r w:rsidR="00F55B8E">
              <w:rPr>
                <w:rFonts w:cstheme="minorHAnsi"/>
                <w:sz w:val="20"/>
                <w:szCs w:val="20"/>
              </w:rPr>
              <w:t xml:space="preserve">then </w:t>
            </w:r>
            <w:r w:rsidR="00D821B0">
              <w:rPr>
                <w:rFonts w:cstheme="minorHAnsi"/>
                <w:sz w:val="20"/>
                <w:szCs w:val="20"/>
              </w:rPr>
              <w:t xml:space="preserve">reported to the BoM. </w:t>
            </w:r>
            <w:r w:rsidR="00A04DF4">
              <w:rPr>
                <w:rFonts w:cstheme="minorHAnsi"/>
                <w:sz w:val="20"/>
                <w:szCs w:val="20"/>
              </w:rPr>
              <w:t xml:space="preserve">This will be addressed through the review of remits. </w:t>
            </w:r>
            <w:r w:rsidR="00E2340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D05655" w14:textId="4D1EC256" w:rsidR="003548D1" w:rsidRPr="009A2A81" w:rsidRDefault="00AF7321" w:rsidP="009851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Members</w:t>
            </w:r>
            <w:r w:rsidR="00F55B8E">
              <w:rPr>
                <w:rFonts w:cstheme="minorHAnsi"/>
                <w:b/>
                <w:sz w:val="20"/>
                <w:szCs w:val="20"/>
              </w:rPr>
              <w:t xml:space="preserve"> noted and approved the BoM Reporting Plan</w:t>
            </w:r>
          </w:p>
        </w:tc>
      </w:tr>
      <w:tr w:rsidR="004F0BF4" w:rsidRPr="009A2A81" w14:paraId="46836AF7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6081557B" w14:textId="078AB6D5" w:rsidR="004F0BF4" w:rsidRPr="009A2A81" w:rsidRDefault="004F0BF4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5CB929BF" w14:textId="29091DAA" w:rsidR="004F0BF4" w:rsidRPr="009A2A81" w:rsidRDefault="005C2882" w:rsidP="00320696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9A2A81">
              <w:rPr>
                <w:rFonts w:cstheme="minorHAnsi"/>
                <w:b/>
                <w:iCs/>
                <w:sz w:val="20"/>
                <w:szCs w:val="20"/>
              </w:rPr>
              <w:t>Following Items are open to questions</w:t>
            </w:r>
            <w:r w:rsidR="004F0BF4" w:rsidRPr="009A2A81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F0BF4" w:rsidRPr="009A2A81" w14:paraId="043213E3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30B3BB21" w14:textId="637D0415" w:rsidR="004F0BF4" w:rsidRPr="009A2A81" w:rsidRDefault="00DA01BF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>11</w:t>
            </w:r>
            <w:r w:rsidR="004F0BF4" w:rsidRPr="009A2A81">
              <w:rPr>
                <w:rFonts w:cstheme="minorHAnsi"/>
                <w:sz w:val="20"/>
                <w:szCs w:val="20"/>
              </w:rPr>
              <w:t>.</w:t>
            </w:r>
            <w:r w:rsidRPr="009A2A8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0935D925" w14:textId="222B0806" w:rsidR="004F0BF4" w:rsidRPr="009A2A81" w:rsidRDefault="00C5052F" w:rsidP="00320696">
            <w:pPr>
              <w:ind w:left="3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ACIL Exceptions Reporting </w:t>
            </w:r>
          </w:p>
          <w:p w14:paraId="46F500F9" w14:textId="40669CAD" w:rsidR="00DA01BF" w:rsidRPr="007565AB" w:rsidRDefault="00C505C1" w:rsidP="007565AB">
            <w:pPr>
              <w:pStyle w:val="ListParagraph"/>
              <w:numPr>
                <w:ilvl w:val="0"/>
                <w:numId w:val="28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 xml:space="preserve">The </w:t>
            </w:r>
            <w:r w:rsidR="00C5052F">
              <w:rPr>
                <w:rFonts w:cstheme="minorHAnsi"/>
                <w:sz w:val="20"/>
                <w:szCs w:val="20"/>
              </w:rPr>
              <w:t>ACIL</w:t>
            </w:r>
            <w:r w:rsidR="00D86914">
              <w:rPr>
                <w:rFonts w:cstheme="minorHAnsi"/>
                <w:sz w:val="20"/>
                <w:szCs w:val="20"/>
              </w:rPr>
              <w:t xml:space="preserve"> Chair</w:t>
            </w:r>
            <w:r w:rsidR="00F353C9">
              <w:rPr>
                <w:rFonts w:cstheme="minorHAnsi"/>
                <w:sz w:val="20"/>
                <w:szCs w:val="20"/>
              </w:rPr>
              <w:t xml:space="preserve"> </w:t>
            </w:r>
            <w:r w:rsidR="007565AB">
              <w:rPr>
                <w:rFonts w:cstheme="minorHAnsi"/>
                <w:sz w:val="20"/>
                <w:szCs w:val="20"/>
              </w:rPr>
              <w:t xml:space="preserve">advised that Members had </w:t>
            </w:r>
            <w:r w:rsidR="00B7199C">
              <w:rPr>
                <w:rFonts w:cstheme="minorHAnsi"/>
                <w:sz w:val="20"/>
                <w:szCs w:val="20"/>
              </w:rPr>
              <w:t xml:space="preserve">approved </w:t>
            </w:r>
            <w:r w:rsidR="007565AB">
              <w:rPr>
                <w:rFonts w:cstheme="minorHAnsi"/>
                <w:sz w:val="20"/>
                <w:szCs w:val="20"/>
              </w:rPr>
              <w:t xml:space="preserve">the </w:t>
            </w:r>
            <w:r w:rsidR="00B7199C">
              <w:rPr>
                <w:rFonts w:cstheme="minorHAnsi"/>
                <w:sz w:val="20"/>
                <w:szCs w:val="20"/>
              </w:rPr>
              <w:t xml:space="preserve">annual rent review </w:t>
            </w:r>
            <w:r w:rsidR="007565AB">
              <w:rPr>
                <w:rFonts w:cstheme="minorHAnsi"/>
                <w:sz w:val="20"/>
                <w:szCs w:val="20"/>
              </w:rPr>
              <w:t>and 5</w:t>
            </w:r>
            <w:r w:rsidR="007D590A">
              <w:rPr>
                <w:rFonts w:cstheme="minorHAnsi"/>
                <w:sz w:val="20"/>
                <w:szCs w:val="20"/>
              </w:rPr>
              <w:t>-</w:t>
            </w:r>
            <w:r w:rsidR="007565AB">
              <w:rPr>
                <w:rFonts w:cstheme="minorHAnsi"/>
                <w:sz w:val="20"/>
                <w:szCs w:val="20"/>
              </w:rPr>
              <w:t xml:space="preserve">year financial plan for ACIL </w:t>
            </w:r>
            <w:r w:rsidR="00B7199C">
              <w:rPr>
                <w:rFonts w:cstheme="minorHAnsi"/>
                <w:sz w:val="20"/>
                <w:szCs w:val="20"/>
              </w:rPr>
              <w:t>as recommend by the F</w:t>
            </w:r>
            <w:r w:rsidR="007565AB">
              <w:rPr>
                <w:rFonts w:cstheme="minorHAnsi"/>
                <w:sz w:val="20"/>
                <w:szCs w:val="20"/>
              </w:rPr>
              <w:t xml:space="preserve">inance </w:t>
            </w:r>
            <w:r w:rsidR="00B7199C">
              <w:rPr>
                <w:rFonts w:cstheme="minorHAnsi"/>
                <w:sz w:val="20"/>
                <w:szCs w:val="20"/>
              </w:rPr>
              <w:t>S</w:t>
            </w:r>
            <w:r w:rsidR="007565AB">
              <w:rPr>
                <w:rFonts w:cstheme="minorHAnsi"/>
                <w:sz w:val="20"/>
                <w:szCs w:val="20"/>
              </w:rPr>
              <w:t>ub-</w:t>
            </w:r>
            <w:r w:rsidR="00B7199C">
              <w:rPr>
                <w:rFonts w:cstheme="minorHAnsi"/>
                <w:sz w:val="20"/>
                <w:szCs w:val="20"/>
              </w:rPr>
              <w:t>C</w:t>
            </w:r>
            <w:r w:rsidR="007565AB">
              <w:rPr>
                <w:rFonts w:cstheme="minorHAnsi"/>
                <w:sz w:val="20"/>
                <w:szCs w:val="20"/>
              </w:rPr>
              <w:t xml:space="preserve">ommittee. </w:t>
            </w:r>
          </w:p>
          <w:p w14:paraId="7A1EA1CC" w14:textId="42000952" w:rsidR="00C505C1" w:rsidRPr="009A2A81" w:rsidRDefault="00AF7321" w:rsidP="00DA01B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Members agreed to ask any questions via the Board portal.</w:t>
            </w:r>
          </w:p>
        </w:tc>
      </w:tr>
      <w:tr w:rsidR="004F0BF4" w:rsidRPr="009A2A81" w14:paraId="7EE28668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35390450" w14:textId="241BC594" w:rsidR="004F0BF4" w:rsidRPr="009A2A81" w:rsidRDefault="00DA01BF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>11.4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60BF292D" w14:textId="061EC5D4" w:rsidR="004F0BF4" w:rsidRPr="009A2A81" w:rsidRDefault="00536661" w:rsidP="003206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ASL Exceptions Reporting</w:t>
            </w:r>
          </w:p>
          <w:p w14:paraId="4F5826FD" w14:textId="59310F7A" w:rsidR="00D86914" w:rsidRPr="00D86914" w:rsidRDefault="00C60759" w:rsidP="00D86914">
            <w:pPr>
              <w:pStyle w:val="ListParagraph"/>
              <w:numPr>
                <w:ilvl w:val="0"/>
                <w:numId w:val="29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 xml:space="preserve">The </w:t>
            </w:r>
            <w:r w:rsidR="00D86914">
              <w:rPr>
                <w:rFonts w:cstheme="minorHAnsi"/>
                <w:sz w:val="20"/>
                <w:szCs w:val="20"/>
              </w:rPr>
              <w:t>ASL Chair</w:t>
            </w:r>
            <w:r w:rsidR="00F353C9">
              <w:rPr>
                <w:rFonts w:cstheme="minorHAnsi"/>
                <w:sz w:val="20"/>
                <w:szCs w:val="20"/>
              </w:rPr>
              <w:t xml:space="preserve"> </w:t>
            </w:r>
            <w:r w:rsidR="00025891">
              <w:rPr>
                <w:rFonts w:cstheme="minorHAnsi"/>
                <w:sz w:val="20"/>
                <w:szCs w:val="20"/>
              </w:rPr>
              <w:t>advised that the timing of the ASL meeting is being reviewed</w:t>
            </w:r>
            <w:r w:rsidR="007D590A">
              <w:rPr>
                <w:rFonts w:cstheme="minorHAnsi"/>
                <w:sz w:val="20"/>
                <w:szCs w:val="20"/>
              </w:rPr>
              <w:t xml:space="preserve">, the </w:t>
            </w:r>
            <w:r w:rsidR="00B7199C">
              <w:rPr>
                <w:rFonts w:cstheme="minorHAnsi"/>
                <w:sz w:val="20"/>
                <w:szCs w:val="20"/>
              </w:rPr>
              <w:t>rent review</w:t>
            </w:r>
            <w:r w:rsidR="007D590A">
              <w:rPr>
                <w:rFonts w:cstheme="minorHAnsi"/>
                <w:sz w:val="20"/>
                <w:szCs w:val="20"/>
              </w:rPr>
              <w:t xml:space="preserve"> and </w:t>
            </w:r>
            <w:r w:rsidR="00B7199C">
              <w:rPr>
                <w:rFonts w:cstheme="minorHAnsi"/>
                <w:sz w:val="20"/>
                <w:szCs w:val="20"/>
              </w:rPr>
              <w:t>5</w:t>
            </w:r>
            <w:r w:rsidR="007D590A">
              <w:rPr>
                <w:rFonts w:cstheme="minorHAnsi"/>
                <w:sz w:val="20"/>
                <w:szCs w:val="20"/>
              </w:rPr>
              <w:t>-</w:t>
            </w:r>
            <w:r w:rsidR="00B7199C">
              <w:rPr>
                <w:rFonts w:cstheme="minorHAnsi"/>
                <w:sz w:val="20"/>
                <w:szCs w:val="20"/>
              </w:rPr>
              <w:t xml:space="preserve">year </w:t>
            </w:r>
            <w:r w:rsidR="00044F0F">
              <w:rPr>
                <w:rFonts w:cstheme="minorHAnsi"/>
                <w:sz w:val="20"/>
                <w:szCs w:val="20"/>
              </w:rPr>
              <w:t>financial</w:t>
            </w:r>
            <w:r w:rsidR="00B7199C">
              <w:rPr>
                <w:rFonts w:cstheme="minorHAnsi"/>
                <w:sz w:val="20"/>
                <w:szCs w:val="20"/>
              </w:rPr>
              <w:t xml:space="preserve"> plan </w:t>
            </w:r>
            <w:r w:rsidR="007D590A">
              <w:rPr>
                <w:rFonts w:cstheme="minorHAnsi"/>
                <w:sz w:val="20"/>
                <w:szCs w:val="20"/>
              </w:rPr>
              <w:t xml:space="preserve">for ASL </w:t>
            </w:r>
            <w:r w:rsidR="00F14D6D">
              <w:rPr>
                <w:rFonts w:cstheme="minorHAnsi"/>
                <w:sz w:val="20"/>
                <w:szCs w:val="20"/>
              </w:rPr>
              <w:t xml:space="preserve">have been approved as recommended by the Finance Sub-Committee.  The ASL Chair also informed that </w:t>
            </w:r>
            <w:r w:rsidR="00B7199C">
              <w:rPr>
                <w:rFonts w:cstheme="minorHAnsi"/>
                <w:sz w:val="20"/>
                <w:szCs w:val="20"/>
              </w:rPr>
              <w:t xml:space="preserve">388k </w:t>
            </w:r>
            <w:r w:rsidR="00166770">
              <w:rPr>
                <w:rFonts w:cstheme="minorHAnsi"/>
                <w:sz w:val="20"/>
                <w:szCs w:val="20"/>
              </w:rPr>
              <w:t xml:space="preserve">donation </w:t>
            </w:r>
            <w:r w:rsidR="00B7199C">
              <w:rPr>
                <w:rFonts w:cstheme="minorHAnsi"/>
                <w:sz w:val="20"/>
                <w:szCs w:val="20"/>
              </w:rPr>
              <w:t xml:space="preserve">to </w:t>
            </w:r>
            <w:r w:rsidR="00166770">
              <w:rPr>
                <w:rFonts w:cstheme="minorHAnsi"/>
                <w:sz w:val="20"/>
                <w:szCs w:val="20"/>
              </w:rPr>
              <w:t xml:space="preserve">Ark has been approved and that the DFDI has been given </w:t>
            </w:r>
            <w:r w:rsidR="00382F8B">
              <w:rPr>
                <w:rFonts w:cstheme="minorHAnsi"/>
                <w:sz w:val="20"/>
                <w:szCs w:val="20"/>
              </w:rPr>
              <w:t xml:space="preserve">authority to investigate </w:t>
            </w:r>
            <w:r w:rsidR="008C4710">
              <w:rPr>
                <w:rFonts w:cstheme="minorHAnsi"/>
                <w:sz w:val="20"/>
                <w:szCs w:val="20"/>
              </w:rPr>
              <w:t xml:space="preserve">repaying the </w:t>
            </w:r>
            <w:r w:rsidR="00382F8B">
              <w:rPr>
                <w:rFonts w:cstheme="minorHAnsi"/>
                <w:sz w:val="20"/>
                <w:szCs w:val="20"/>
              </w:rPr>
              <w:t xml:space="preserve">ASL </w:t>
            </w:r>
            <w:r w:rsidR="008C4710">
              <w:rPr>
                <w:rFonts w:cstheme="minorHAnsi"/>
                <w:sz w:val="20"/>
                <w:szCs w:val="20"/>
              </w:rPr>
              <w:t>loan</w:t>
            </w:r>
            <w:r w:rsidR="00382F8B">
              <w:rPr>
                <w:rFonts w:cstheme="minorHAnsi"/>
                <w:sz w:val="20"/>
                <w:szCs w:val="20"/>
              </w:rPr>
              <w:t>s</w:t>
            </w:r>
            <w:r w:rsidR="008C4710">
              <w:rPr>
                <w:rFonts w:cstheme="minorHAnsi"/>
                <w:sz w:val="20"/>
                <w:szCs w:val="20"/>
              </w:rPr>
              <w:t xml:space="preserve">. </w:t>
            </w:r>
            <w:r w:rsidR="00B7199C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7673ED6" w14:textId="3D83C167" w:rsidR="008B2FF6" w:rsidRPr="00D86914" w:rsidRDefault="00AF7321" w:rsidP="00D8691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Members agreed to ask any questions via the Board portal.</w:t>
            </w:r>
          </w:p>
        </w:tc>
      </w:tr>
      <w:tr w:rsidR="000F7C6C" w:rsidRPr="009A2A81" w14:paraId="67F07842" w14:textId="77777777" w:rsidTr="00A961F7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14:paraId="11DB9887" w14:textId="63524AFB" w:rsidR="000F7C6C" w:rsidRPr="009A2A81" w:rsidRDefault="0052455B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>1</w:t>
            </w:r>
            <w:r w:rsidR="003251C1" w:rsidRPr="009A2A81">
              <w:rPr>
                <w:rFonts w:cstheme="minorHAnsi"/>
                <w:sz w:val="20"/>
                <w:szCs w:val="20"/>
              </w:rPr>
              <w:t>2</w:t>
            </w:r>
            <w:r w:rsidR="000F7C6C" w:rsidRPr="009A2A8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348" w:type="dxa"/>
            <w:gridSpan w:val="2"/>
            <w:shd w:val="clear" w:color="auto" w:fill="auto"/>
          </w:tcPr>
          <w:p w14:paraId="3077331C" w14:textId="77777777" w:rsidR="000F7C6C" w:rsidRPr="009A2A81" w:rsidRDefault="000F7C6C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 xml:space="preserve">AOB </w:t>
            </w:r>
            <w:r w:rsidR="000B23BE" w:rsidRPr="009A2A8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F4985" w:rsidRPr="009A2A81" w14:paraId="57A1DFFC" w14:textId="77777777" w:rsidTr="00A961F7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14:paraId="4D3A448B" w14:textId="24410436" w:rsidR="002F4985" w:rsidRPr="009A2A81" w:rsidRDefault="002F4985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</w:t>
            </w:r>
          </w:p>
        </w:tc>
        <w:tc>
          <w:tcPr>
            <w:tcW w:w="10348" w:type="dxa"/>
            <w:gridSpan w:val="2"/>
            <w:shd w:val="clear" w:color="auto" w:fill="auto"/>
          </w:tcPr>
          <w:p w14:paraId="4F645872" w14:textId="364E5499" w:rsidR="002F4985" w:rsidRPr="00FB189A" w:rsidRDefault="002F4985" w:rsidP="0032069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05765" w:rsidRPr="009A2A81" w14:paraId="6DAE041A" w14:textId="77777777" w:rsidTr="00A961F7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14:paraId="7B78F52E" w14:textId="77777777" w:rsidR="00C05765" w:rsidRPr="009A2A81" w:rsidRDefault="00C05765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14:paraId="6A62DC65" w14:textId="15FF91F5" w:rsidR="00C05765" w:rsidRPr="009A2A81" w:rsidRDefault="00C05765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t>There was no other business to discuss</w:t>
            </w:r>
            <w:r w:rsidR="00CB57DB">
              <w:rPr>
                <w:rFonts w:cstheme="minorHAnsi"/>
                <w:sz w:val="20"/>
                <w:szCs w:val="20"/>
              </w:rPr>
              <w:t>,</w:t>
            </w:r>
            <w:r w:rsidRPr="009A2A81">
              <w:rPr>
                <w:rFonts w:cstheme="minorHAnsi"/>
                <w:sz w:val="20"/>
                <w:szCs w:val="20"/>
              </w:rPr>
              <w:t xml:space="preserve"> and the meeting was closed at </w:t>
            </w:r>
            <w:r w:rsidR="001D0410">
              <w:rPr>
                <w:rFonts w:cstheme="minorHAnsi"/>
                <w:sz w:val="20"/>
                <w:szCs w:val="20"/>
              </w:rPr>
              <w:t>pm</w:t>
            </w:r>
            <w:r w:rsidRPr="009A2A8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05765" w:rsidRPr="009A2A81" w14:paraId="1E0E109E" w14:textId="77777777" w:rsidTr="00A961F7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14:paraId="47E04B7C" w14:textId="77777777" w:rsidR="00C05765" w:rsidRPr="009A2A81" w:rsidRDefault="00C05765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14:paraId="02BCBF93" w14:textId="77777777" w:rsidR="00C05765" w:rsidRPr="009A2A81" w:rsidRDefault="00C05765" w:rsidP="00320696">
            <w:pPr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  <w:lang w:val="en-US"/>
              </w:rPr>
              <w:t>It was noted at the end of the meeting that there were no potential impacts identified in relation to people with a protected characteristic.</w:t>
            </w:r>
          </w:p>
        </w:tc>
      </w:tr>
      <w:tr w:rsidR="00C05765" w:rsidRPr="009A2A81" w14:paraId="45BC4E83" w14:textId="77777777" w:rsidTr="00A961F7">
        <w:trPr>
          <w:gridAfter w:val="1"/>
          <w:wAfter w:w="11" w:type="dxa"/>
        </w:trPr>
        <w:tc>
          <w:tcPr>
            <w:tcW w:w="704" w:type="dxa"/>
          </w:tcPr>
          <w:p w14:paraId="1CA0494E" w14:textId="4010A2D0" w:rsidR="00C05765" w:rsidRPr="009A2A81" w:rsidRDefault="00C05765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14:paraId="5BED9D67" w14:textId="3E1E8048" w:rsidR="00C05765" w:rsidRPr="009A2A81" w:rsidRDefault="00C05765" w:rsidP="00320696">
            <w:pPr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 xml:space="preserve">Date of Next Meeting: </w:t>
            </w:r>
            <w:r w:rsidR="00762FB0" w:rsidRPr="009A2A81">
              <w:rPr>
                <w:rFonts w:cstheme="minorHAnsi"/>
                <w:b/>
                <w:sz w:val="20"/>
                <w:szCs w:val="20"/>
              </w:rPr>
              <w:t xml:space="preserve">Thursday </w:t>
            </w:r>
            <w:r w:rsidR="006961A1">
              <w:rPr>
                <w:rFonts w:cstheme="minorHAnsi"/>
                <w:b/>
                <w:sz w:val="20"/>
                <w:szCs w:val="20"/>
              </w:rPr>
              <w:t>30</w:t>
            </w:r>
            <w:r w:rsidRPr="009A2A8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10538">
              <w:rPr>
                <w:rFonts w:cstheme="minorHAnsi"/>
                <w:b/>
                <w:sz w:val="20"/>
                <w:szCs w:val="20"/>
              </w:rPr>
              <w:t>Ma</w:t>
            </w:r>
            <w:r w:rsidR="006961A1">
              <w:rPr>
                <w:rFonts w:cstheme="minorHAnsi"/>
                <w:b/>
                <w:sz w:val="20"/>
                <w:szCs w:val="20"/>
              </w:rPr>
              <w:t>y</w:t>
            </w:r>
            <w:r w:rsidR="00D1053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225CD" w:rsidRPr="009A2A81">
              <w:rPr>
                <w:rFonts w:cstheme="minorHAnsi"/>
                <w:b/>
                <w:sz w:val="20"/>
                <w:szCs w:val="20"/>
              </w:rPr>
              <w:t>202</w:t>
            </w:r>
            <w:r w:rsidR="003251C1" w:rsidRPr="009A2A81">
              <w:rPr>
                <w:rFonts w:cstheme="minorHAnsi"/>
                <w:b/>
                <w:sz w:val="20"/>
                <w:szCs w:val="20"/>
              </w:rPr>
              <w:t>4</w:t>
            </w:r>
            <w:r w:rsidRPr="009A2A81">
              <w:rPr>
                <w:rFonts w:cstheme="minorHAnsi"/>
                <w:b/>
                <w:sz w:val="20"/>
                <w:szCs w:val="20"/>
              </w:rPr>
              <w:tab/>
            </w:r>
            <w:r w:rsidRPr="009A2A81">
              <w:rPr>
                <w:rFonts w:cstheme="minorHAnsi"/>
                <w:b/>
                <w:sz w:val="20"/>
                <w:szCs w:val="20"/>
              </w:rPr>
              <w:tab/>
            </w:r>
            <w:r w:rsidRPr="009A2A81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</w:tbl>
    <w:p w14:paraId="2201F422" w14:textId="5BA21146" w:rsidR="00A4405E" w:rsidRPr="009A2A81" w:rsidRDefault="00320696" w:rsidP="00A4405E">
      <w:pPr>
        <w:spacing w:after="0" w:line="240" w:lineRule="auto"/>
        <w:ind w:left="426"/>
        <w:rPr>
          <w:rFonts w:eastAsia="Times New Roman" w:cstheme="minorHAnsi"/>
          <w:b/>
          <w:sz w:val="20"/>
          <w:szCs w:val="20"/>
          <w:lang w:eastAsia="en-GB"/>
        </w:rPr>
      </w:pPr>
      <w:r w:rsidRPr="009A2A81">
        <w:rPr>
          <w:rFonts w:eastAsia="Times New Roman" w:cstheme="minorHAnsi"/>
          <w:b/>
          <w:sz w:val="20"/>
          <w:szCs w:val="20"/>
          <w:lang w:eastAsia="en-GB"/>
        </w:rPr>
        <w:br w:type="textWrapping" w:clear="all"/>
      </w:r>
      <w:r w:rsidR="000B139A" w:rsidRPr="009A2A81">
        <w:rPr>
          <w:rFonts w:eastAsia="Times New Roman" w:cstheme="minorHAnsi"/>
          <w:b/>
          <w:sz w:val="20"/>
          <w:szCs w:val="20"/>
          <w:lang w:eastAsia="en-GB"/>
        </w:rPr>
        <w:t>20</w:t>
      </w:r>
      <w:r w:rsidR="007225CD" w:rsidRPr="009A2A81">
        <w:rPr>
          <w:rFonts w:eastAsia="Times New Roman" w:cstheme="minorHAnsi"/>
          <w:b/>
          <w:sz w:val="20"/>
          <w:szCs w:val="20"/>
          <w:lang w:eastAsia="en-GB"/>
        </w:rPr>
        <w:t>2</w:t>
      </w:r>
      <w:r w:rsidR="003251C1" w:rsidRPr="009A2A81">
        <w:rPr>
          <w:rFonts w:eastAsia="Times New Roman" w:cstheme="minorHAnsi"/>
          <w:b/>
          <w:sz w:val="20"/>
          <w:szCs w:val="20"/>
          <w:lang w:eastAsia="en-GB"/>
        </w:rPr>
        <w:t>4</w:t>
      </w:r>
      <w:r w:rsidR="00A10C13" w:rsidRPr="009A2A81">
        <w:rPr>
          <w:rFonts w:eastAsia="Times New Roman" w:cstheme="minorHAnsi"/>
          <w:b/>
          <w:sz w:val="20"/>
          <w:szCs w:val="20"/>
          <w:lang w:eastAsia="en-GB"/>
        </w:rPr>
        <w:t xml:space="preserve"> </w:t>
      </w:r>
      <w:r w:rsidR="00A4405E" w:rsidRPr="009A2A81">
        <w:rPr>
          <w:rFonts w:eastAsia="Times New Roman" w:cstheme="minorHAnsi"/>
          <w:b/>
          <w:sz w:val="20"/>
          <w:szCs w:val="20"/>
          <w:lang w:eastAsia="en-GB"/>
        </w:rPr>
        <w:t>Dates for Board of Ma</w:t>
      </w:r>
      <w:r w:rsidR="002632CB" w:rsidRPr="009A2A81">
        <w:rPr>
          <w:rFonts w:eastAsia="Times New Roman" w:cstheme="minorHAnsi"/>
          <w:b/>
          <w:sz w:val="20"/>
          <w:szCs w:val="20"/>
          <w:lang w:eastAsia="en-GB"/>
        </w:rPr>
        <w:t>nagement Meetings – commencing 14.00</w:t>
      </w:r>
    </w:p>
    <w:p w14:paraId="3FFF82C9" w14:textId="737D9067" w:rsidR="00266E35" w:rsidRPr="009A2A81" w:rsidRDefault="00A4405E" w:rsidP="008B1EC0">
      <w:pPr>
        <w:spacing w:after="0" w:line="240" w:lineRule="auto"/>
        <w:ind w:left="426"/>
        <w:rPr>
          <w:rFonts w:eastAsia="Times New Roman" w:cstheme="minorHAnsi"/>
          <w:sz w:val="20"/>
          <w:szCs w:val="20"/>
        </w:rPr>
      </w:pPr>
      <w:r w:rsidRPr="009A2A81">
        <w:rPr>
          <w:rFonts w:eastAsia="Times New Roman" w:cstheme="minorHAnsi"/>
          <w:b/>
          <w:sz w:val="20"/>
          <w:szCs w:val="20"/>
          <w:lang w:eastAsia="en-GB"/>
        </w:rPr>
        <w:t>Board Member Only sessions will commence at 1</w:t>
      </w:r>
      <w:r w:rsidR="002632CB" w:rsidRPr="009A2A81">
        <w:rPr>
          <w:rFonts w:eastAsia="Times New Roman" w:cstheme="minorHAnsi"/>
          <w:b/>
          <w:sz w:val="20"/>
          <w:szCs w:val="20"/>
          <w:lang w:eastAsia="en-GB"/>
        </w:rPr>
        <w:t>3.30</w:t>
      </w:r>
      <w:r w:rsidRPr="009A2A81">
        <w:rPr>
          <w:rFonts w:eastAsia="Times New Roman" w:cstheme="minorHAnsi"/>
          <w:b/>
          <w:sz w:val="20"/>
          <w:szCs w:val="20"/>
          <w:lang w:eastAsia="en-GB"/>
        </w:rPr>
        <w:t xml:space="preserve"> unless agreed o</w:t>
      </w:r>
      <w:r w:rsidR="00FD2127" w:rsidRPr="009A2A81">
        <w:rPr>
          <w:rFonts w:eastAsia="Times New Roman" w:cstheme="minorHAnsi"/>
          <w:b/>
          <w:sz w:val="20"/>
          <w:szCs w:val="20"/>
          <w:lang w:eastAsia="en-GB"/>
        </w:rPr>
        <w:t>therwise</w:t>
      </w:r>
      <w:r w:rsidR="00D30E9D">
        <w:rPr>
          <w:rFonts w:eastAsia="Times New Roman" w:cstheme="minorHAnsi"/>
          <w:b/>
          <w:sz w:val="20"/>
          <w:szCs w:val="20"/>
          <w:lang w:eastAsia="en-GB"/>
        </w:rPr>
        <w:t>.</w:t>
      </w:r>
      <w:r w:rsidRPr="009A2A81">
        <w:rPr>
          <w:rFonts w:eastAsia="Times New Roman" w:cstheme="minorHAnsi"/>
          <w:sz w:val="20"/>
          <w:szCs w:val="20"/>
        </w:rPr>
        <w:t xml:space="preserve"> </w:t>
      </w:r>
    </w:p>
    <w:p w14:paraId="161E4B9A" w14:textId="6C670C31" w:rsidR="009A7755" w:rsidRPr="006961A1" w:rsidRDefault="009A7755" w:rsidP="006961A1">
      <w:p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</w:p>
    <w:p w14:paraId="38CFD3E3" w14:textId="22868668" w:rsidR="00030D6E" w:rsidRDefault="00030D6E" w:rsidP="007225CD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  <w:r>
        <w:rPr>
          <w:rFonts w:eastAsia="Times New Roman" w:cs="Tahoma"/>
          <w:b/>
          <w:sz w:val="20"/>
          <w:szCs w:val="20"/>
          <w:lang w:eastAsia="en-GB"/>
        </w:rPr>
        <w:t>27 June</w:t>
      </w:r>
    </w:p>
    <w:p w14:paraId="292E58B1" w14:textId="070749B6" w:rsidR="00E03472" w:rsidRDefault="00E03472" w:rsidP="007225CD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  <w:r>
        <w:rPr>
          <w:rFonts w:eastAsia="Times New Roman" w:cs="Tahoma"/>
          <w:b/>
          <w:sz w:val="20"/>
          <w:szCs w:val="20"/>
          <w:lang w:eastAsia="en-GB"/>
        </w:rPr>
        <w:t>2</w:t>
      </w:r>
      <w:r w:rsidR="00C65676">
        <w:rPr>
          <w:rFonts w:eastAsia="Times New Roman" w:cs="Tahoma"/>
          <w:b/>
          <w:sz w:val="20"/>
          <w:szCs w:val="20"/>
          <w:lang w:eastAsia="en-GB"/>
        </w:rPr>
        <w:t xml:space="preserve">9 </w:t>
      </w:r>
      <w:r>
        <w:rPr>
          <w:rFonts w:eastAsia="Times New Roman" w:cs="Tahoma"/>
          <w:b/>
          <w:sz w:val="20"/>
          <w:szCs w:val="20"/>
          <w:lang w:eastAsia="en-GB"/>
        </w:rPr>
        <w:t>August</w:t>
      </w:r>
    </w:p>
    <w:p w14:paraId="2280F617" w14:textId="467E24E5" w:rsidR="00E03472" w:rsidRDefault="00E03472" w:rsidP="007225CD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  <w:r>
        <w:rPr>
          <w:rFonts w:eastAsia="Times New Roman" w:cs="Tahoma"/>
          <w:b/>
          <w:sz w:val="20"/>
          <w:szCs w:val="20"/>
          <w:lang w:eastAsia="en-GB"/>
        </w:rPr>
        <w:t>2</w:t>
      </w:r>
      <w:r w:rsidR="00C65676">
        <w:rPr>
          <w:rFonts w:eastAsia="Times New Roman" w:cs="Tahoma"/>
          <w:b/>
          <w:sz w:val="20"/>
          <w:szCs w:val="20"/>
          <w:lang w:eastAsia="en-GB"/>
        </w:rPr>
        <w:t>6</w:t>
      </w:r>
      <w:r>
        <w:rPr>
          <w:rFonts w:eastAsia="Times New Roman" w:cs="Tahoma"/>
          <w:b/>
          <w:sz w:val="20"/>
          <w:szCs w:val="20"/>
          <w:lang w:eastAsia="en-GB"/>
        </w:rPr>
        <w:t xml:space="preserve"> September (AGM &amp; BoM meetings)</w:t>
      </w:r>
    </w:p>
    <w:p w14:paraId="7F698029" w14:textId="7A4D2FC9" w:rsidR="00E03472" w:rsidRDefault="00C65676" w:rsidP="007225CD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  <w:r>
        <w:rPr>
          <w:rFonts w:eastAsia="Times New Roman" w:cs="Tahoma"/>
          <w:b/>
          <w:sz w:val="20"/>
          <w:szCs w:val="20"/>
          <w:lang w:eastAsia="en-GB"/>
        </w:rPr>
        <w:t>31</w:t>
      </w:r>
      <w:r w:rsidR="00E03472">
        <w:rPr>
          <w:rFonts w:eastAsia="Times New Roman" w:cs="Tahoma"/>
          <w:b/>
          <w:sz w:val="20"/>
          <w:szCs w:val="20"/>
          <w:lang w:eastAsia="en-GB"/>
        </w:rPr>
        <w:t xml:space="preserve"> October </w:t>
      </w:r>
    </w:p>
    <w:p w14:paraId="519254E2" w14:textId="73058DB1" w:rsidR="00E03472" w:rsidRDefault="00E03472" w:rsidP="007225CD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  <w:r>
        <w:rPr>
          <w:rFonts w:eastAsia="Times New Roman" w:cs="Tahoma"/>
          <w:b/>
          <w:sz w:val="20"/>
          <w:szCs w:val="20"/>
          <w:lang w:eastAsia="en-GB"/>
        </w:rPr>
        <w:t>1</w:t>
      </w:r>
      <w:r w:rsidR="00C65676">
        <w:rPr>
          <w:rFonts w:eastAsia="Times New Roman" w:cs="Tahoma"/>
          <w:b/>
          <w:sz w:val="20"/>
          <w:szCs w:val="20"/>
          <w:lang w:eastAsia="en-GB"/>
        </w:rPr>
        <w:t>2</w:t>
      </w:r>
      <w:r>
        <w:rPr>
          <w:rFonts w:eastAsia="Times New Roman" w:cs="Tahoma"/>
          <w:b/>
          <w:sz w:val="20"/>
          <w:szCs w:val="20"/>
          <w:lang w:eastAsia="en-GB"/>
        </w:rPr>
        <w:t xml:space="preserve"> December </w:t>
      </w:r>
    </w:p>
    <w:p w14:paraId="65C8B78F" w14:textId="20C083FF" w:rsidR="00E03472" w:rsidRDefault="00E03472" w:rsidP="00E03472">
      <w:p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</w:p>
    <w:p w14:paraId="7278D33D" w14:textId="77777777" w:rsidR="00DA1750" w:rsidRPr="00B855BE" w:rsidRDefault="00DA1750" w:rsidP="00DA1750">
      <w:pPr>
        <w:ind w:left="360"/>
        <w:rPr>
          <w:b/>
          <w:sz w:val="20"/>
          <w:szCs w:val="20"/>
        </w:rPr>
      </w:pPr>
      <w:r w:rsidRPr="00B855BE">
        <w:rPr>
          <w:b/>
          <w:sz w:val="20"/>
          <w:szCs w:val="20"/>
        </w:rPr>
        <w:t>ACTIONS</w:t>
      </w:r>
    </w:p>
    <w:tbl>
      <w:tblPr>
        <w:tblStyle w:val="TableGrid"/>
        <w:tblW w:w="10880" w:type="dxa"/>
        <w:tblInd w:w="-5" w:type="dxa"/>
        <w:tblLook w:val="04A0" w:firstRow="1" w:lastRow="0" w:firstColumn="1" w:lastColumn="0" w:noHBand="0" w:noVBand="1"/>
      </w:tblPr>
      <w:tblGrid>
        <w:gridCol w:w="1168"/>
        <w:gridCol w:w="2093"/>
        <w:gridCol w:w="4312"/>
        <w:gridCol w:w="1356"/>
        <w:gridCol w:w="1951"/>
      </w:tblGrid>
      <w:tr w:rsidR="00DA1750" w:rsidRPr="00890440" w14:paraId="7B7F2393" w14:textId="77777777" w:rsidTr="00CD3803">
        <w:tc>
          <w:tcPr>
            <w:tcW w:w="11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4CC346" w14:textId="77777777" w:rsidR="00DA1750" w:rsidRPr="00890440" w:rsidRDefault="00DA1750" w:rsidP="00DD2BE2">
            <w:pPr>
              <w:rPr>
                <w:b/>
                <w:sz w:val="20"/>
                <w:szCs w:val="20"/>
              </w:rPr>
            </w:pPr>
            <w:r w:rsidRPr="00890440">
              <w:rPr>
                <w:b/>
                <w:sz w:val="20"/>
                <w:szCs w:val="20"/>
              </w:rPr>
              <w:t xml:space="preserve">Meeting Date 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EC0E80" w14:textId="77777777" w:rsidR="00DA1750" w:rsidRPr="00890440" w:rsidRDefault="00DA1750" w:rsidP="00DD2BE2">
            <w:pPr>
              <w:rPr>
                <w:b/>
                <w:sz w:val="20"/>
                <w:szCs w:val="20"/>
              </w:rPr>
            </w:pPr>
            <w:r w:rsidRPr="00890440">
              <w:rPr>
                <w:b/>
                <w:sz w:val="20"/>
                <w:szCs w:val="20"/>
              </w:rPr>
              <w:t>Agenda Number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F51592" w14:textId="77777777" w:rsidR="00DA1750" w:rsidRPr="00890440" w:rsidRDefault="00DA1750" w:rsidP="00DD2BE2">
            <w:pPr>
              <w:rPr>
                <w:b/>
                <w:sz w:val="20"/>
                <w:szCs w:val="20"/>
              </w:rPr>
            </w:pPr>
            <w:r w:rsidRPr="00890440">
              <w:rPr>
                <w:b/>
                <w:sz w:val="20"/>
                <w:szCs w:val="20"/>
              </w:rPr>
              <w:t xml:space="preserve">Action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497068" w14:textId="77777777" w:rsidR="00DA1750" w:rsidRPr="00890440" w:rsidRDefault="00DA1750" w:rsidP="00DD2BE2">
            <w:pPr>
              <w:rPr>
                <w:b/>
                <w:sz w:val="20"/>
                <w:szCs w:val="20"/>
              </w:rPr>
            </w:pPr>
            <w:r w:rsidRPr="00890440">
              <w:rPr>
                <w:b/>
                <w:sz w:val="20"/>
                <w:szCs w:val="20"/>
              </w:rPr>
              <w:t xml:space="preserve">Who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6A34F9" w14:textId="77777777" w:rsidR="00DA1750" w:rsidRPr="00890440" w:rsidRDefault="00DA1750" w:rsidP="00DD2BE2">
            <w:pPr>
              <w:rPr>
                <w:b/>
                <w:sz w:val="20"/>
                <w:szCs w:val="20"/>
              </w:rPr>
            </w:pPr>
            <w:r w:rsidRPr="00890440">
              <w:rPr>
                <w:b/>
                <w:sz w:val="20"/>
                <w:szCs w:val="20"/>
              </w:rPr>
              <w:t xml:space="preserve">Status </w:t>
            </w:r>
          </w:p>
        </w:tc>
      </w:tr>
      <w:tr w:rsidR="00DB0486" w14:paraId="0455C40A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3F11" w14:textId="1444100E" w:rsidR="00DB0486" w:rsidRDefault="00BB651C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A5E4B" w14:textId="37B8A3F4" w:rsidR="00DB0486" w:rsidRPr="00DB0486" w:rsidRDefault="00DB0486" w:rsidP="00DB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– Standing Orders Review </w:t>
            </w:r>
          </w:p>
        </w:tc>
        <w:tc>
          <w:tcPr>
            <w:tcW w:w="4312" w:type="dxa"/>
            <w:shd w:val="clear" w:color="auto" w:fill="auto"/>
          </w:tcPr>
          <w:p w14:paraId="20D04B79" w14:textId="1B35FA8B" w:rsidR="00DB0486" w:rsidRDefault="00DB0486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Interim Finance Sub-Committee remit to be </w:t>
            </w:r>
            <w:r w:rsidR="00727184">
              <w:rPr>
                <w:sz w:val="20"/>
                <w:szCs w:val="20"/>
              </w:rPr>
              <w:t xml:space="preserve">shared for discussion </w:t>
            </w:r>
            <w:r w:rsidR="00595512">
              <w:rPr>
                <w:sz w:val="20"/>
                <w:szCs w:val="20"/>
              </w:rPr>
              <w:t>on</w:t>
            </w:r>
            <w:r w:rsidR="00727184">
              <w:rPr>
                <w:sz w:val="20"/>
                <w:szCs w:val="20"/>
              </w:rPr>
              <w:t xml:space="preserve"> 29 February 2024 BoM meeting </w:t>
            </w:r>
          </w:p>
        </w:tc>
        <w:tc>
          <w:tcPr>
            <w:tcW w:w="1356" w:type="dxa"/>
            <w:shd w:val="clear" w:color="auto" w:fill="auto"/>
          </w:tcPr>
          <w:p w14:paraId="71EC2DD5" w14:textId="7DA52E4B" w:rsidR="00DB0486" w:rsidRDefault="00DB0486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</w:t>
            </w:r>
          </w:p>
        </w:tc>
        <w:tc>
          <w:tcPr>
            <w:tcW w:w="1951" w:type="dxa"/>
            <w:shd w:val="clear" w:color="auto" w:fill="auto"/>
          </w:tcPr>
          <w:p w14:paraId="0CA72C28" w14:textId="55BDFA5D" w:rsidR="00DB0486" w:rsidRDefault="00222F0B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C/F to 30 May 24</w:t>
            </w:r>
          </w:p>
        </w:tc>
      </w:tr>
      <w:tr w:rsidR="005F71E7" w14:paraId="374CA40E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2BF3" w14:textId="77777777" w:rsidR="005F71E7" w:rsidRDefault="005F71E7" w:rsidP="00DD2BE2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3ECA2" w14:textId="4E88AEB6" w:rsidR="005F71E7" w:rsidRDefault="005F71E7" w:rsidP="00DB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 </w:t>
            </w:r>
            <w:r w:rsidR="0007617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076177">
              <w:rPr>
                <w:sz w:val="20"/>
                <w:szCs w:val="20"/>
              </w:rPr>
              <w:t>External Compliance Audit</w:t>
            </w:r>
          </w:p>
        </w:tc>
        <w:tc>
          <w:tcPr>
            <w:tcW w:w="4312" w:type="dxa"/>
            <w:shd w:val="clear" w:color="auto" w:fill="auto"/>
          </w:tcPr>
          <w:p w14:paraId="558F5D22" w14:textId="09A5949A" w:rsidR="005F71E7" w:rsidRDefault="005F71E7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Invite to be extended to BoM Members for the HPWG</w:t>
            </w:r>
          </w:p>
          <w:p w14:paraId="62F9D725" w14:textId="45A77EB1" w:rsidR="00FE1C18" w:rsidRDefault="00FE1C18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Training dates to be shared with the Chair  </w:t>
            </w:r>
          </w:p>
        </w:tc>
        <w:tc>
          <w:tcPr>
            <w:tcW w:w="1356" w:type="dxa"/>
            <w:shd w:val="clear" w:color="auto" w:fill="auto"/>
          </w:tcPr>
          <w:p w14:paraId="25BF8D8B" w14:textId="21F1BC55" w:rsidR="005F71E7" w:rsidRDefault="005F71E7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 w:rsidR="00B52FB5">
              <w:rPr>
                <w:sz w:val="20"/>
                <w:szCs w:val="20"/>
              </w:rPr>
              <w:t>N</w:t>
            </w:r>
          </w:p>
        </w:tc>
        <w:tc>
          <w:tcPr>
            <w:tcW w:w="1951" w:type="dxa"/>
            <w:shd w:val="clear" w:color="auto" w:fill="auto"/>
          </w:tcPr>
          <w:p w14:paraId="40A5E4F0" w14:textId="0F8E3948" w:rsidR="005F71E7" w:rsidRDefault="005D2763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82E80" w14:paraId="01A399CE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7765" w14:textId="561D097E" w:rsidR="00C82E80" w:rsidRDefault="00207DCB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29/02/24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139C8" w14:textId="30B33AC8" w:rsidR="00C82E80" w:rsidRDefault="0009584B" w:rsidP="00DB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5 – Policies </w:t>
            </w:r>
          </w:p>
        </w:tc>
        <w:tc>
          <w:tcPr>
            <w:tcW w:w="4312" w:type="dxa"/>
            <w:shd w:val="clear" w:color="auto" w:fill="auto"/>
          </w:tcPr>
          <w:p w14:paraId="1EB26A33" w14:textId="5F35B137" w:rsidR="00C82E80" w:rsidRDefault="0009584B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control</w:t>
            </w:r>
            <w:r w:rsidR="001F0795">
              <w:rPr>
                <w:sz w:val="20"/>
                <w:szCs w:val="20"/>
              </w:rPr>
              <w:t xml:space="preserve"> and previous review dates to be added to the policy cover sheet</w:t>
            </w:r>
            <w:r w:rsidR="00207DC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3C2927F8" w14:textId="77777777" w:rsidR="00C82E80" w:rsidRDefault="0009584B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VK</w:t>
            </w:r>
          </w:p>
          <w:p w14:paraId="3DA0F760" w14:textId="753F5E83" w:rsidR="001F0795" w:rsidRDefault="001F0795" w:rsidP="00DD2BE2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14:paraId="633EF756" w14:textId="4D112167" w:rsidR="00C82E80" w:rsidRDefault="001573B5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C/F</w:t>
            </w:r>
            <w:r w:rsidR="00E14B02">
              <w:rPr>
                <w:sz w:val="20"/>
                <w:szCs w:val="20"/>
              </w:rPr>
              <w:t xml:space="preserve"> to 30 May 24 </w:t>
            </w:r>
          </w:p>
        </w:tc>
      </w:tr>
      <w:tr w:rsidR="003C1BEF" w14:paraId="30D663A6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C747" w14:textId="77777777" w:rsidR="003C1BEF" w:rsidRDefault="003C1BEF" w:rsidP="00DD2BE2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FEA711" w14:textId="7B30CBE4" w:rsidR="003C1BEF" w:rsidRDefault="003C1BEF" w:rsidP="00DB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10.1 – C&amp;S Strategy </w:t>
            </w:r>
          </w:p>
        </w:tc>
        <w:tc>
          <w:tcPr>
            <w:tcW w:w="4312" w:type="dxa"/>
            <w:shd w:val="clear" w:color="auto" w:fill="auto"/>
          </w:tcPr>
          <w:p w14:paraId="1E5BFA77" w14:textId="5450820C" w:rsidR="003C1BEF" w:rsidRDefault="00D41D91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C&amp;S Strategy KPI</w:t>
            </w:r>
            <w:r w:rsidR="00804F8E">
              <w:rPr>
                <w:sz w:val="20"/>
                <w:szCs w:val="20"/>
              </w:rPr>
              <w:t xml:space="preserve"> report for 28 March 24 meeting </w:t>
            </w:r>
          </w:p>
        </w:tc>
        <w:tc>
          <w:tcPr>
            <w:tcW w:w="1356" w:type="dxa"/>
            <w:shd w:val="clear" w:color="auto" w:fill="auto"/>
          </w:tcPr>
          <w:p w14:paraId="49A45F0D" w14:textId="529A12BD" w:rsidR="003C1BEF" w:rsidRDefault="003C1BEF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MH </w:t>
            </w:r>
          </w:p>
        </w:tc>
        <w:tc>
          <w:tcPr>
            <w:tcW w:w="1951" w:type="dxa"/>
            <w:shd w:val="clear" w:color="auto" w:fill="auto"/>
          </w:tcPr>
          <w:p w14:paraId="41DF5BED" w14:textId="7D54084C" w:rsidR="003C1BEF" w:rsidRDefault="00E14B02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C/F to 30 May 24 </w:t>
            </w:r>
          </w:p>
        </w:tc>
      </w:tr>
      <w:tr w:rsidR="000C3FE8" w14:paraId="1FB675F9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E756" w14:textId="5597F059" w:rsidR="000C3FE8" w:rsidRDefault="000C301F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28/03/24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0D27D" w14:textId="0CC0D13D" w:rsidR="000C3FE8" w:rsidRDefault="000C3FE8" w:rsidP="00DB0486">
            <w:pPr>
              <w:rPr>
                <w:sz w:val="20"/>
                <w:szCs w:val="20"/>
              </w:rPr>
            </w:pPr>
          </w:p>
        </w:tc>
        <w:tc>
          <w:tcPr>
            <w:tcW w:w="4312" w:type="dxa"/>
            <w:shd w:val="clear" w:color="auto" w:fill="auto"/>
          </w:tcPr>
          <w:p w14:paraId="7007F62D" w14:textId="1530A682" w:rsidR="000C3FE8" w:rsidRPr="00AC31F4" w:rsidRDefault="000C3FE8" w:rsidP="00AC31F4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14:paraId="7C7C0458" w14:textId="1125BB09" w:rsidR="000C3FE8" w:rsidRDefault="000C3FE8" w:rsidP="00DD2BE2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14:paraId="3CBFA8AB" w14:textId="6F8513F2" w:rsidR="000C3FE8" w:rsidRDefault="000C3FE8" w:rsidP="00DD2BE2">
            <w:pPr>
              <w:rPr>
                <w:sz w:val="20"/>
                <w:szCs w:val="20"/>
              </w:rPr>
            </w:pPr>
          </w:p>
        </w:tc>
      </w:tr>
      <w:tr w:rsidR="00013B9F" w14:paraId="0CED657A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14F6" w14:textId="77777777" w:rsidR="00013B9F" w:rsidRDefault="00013B9F" w:rsidP="00DD2BE2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1E3C1" w14:textId="35752828" w:rsidR="00013B9F" w:rsidRDefault="00013B9F" w:rsidP="00DB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5 – Policies </w:t>
            </w:r>
          </w:p>
        </w:tc>
        <w:tc>
          <w:tcPr>
            <w:tcW w:w="4312" w:type="dxa"/>
            <w:shd w:val="clear" w:color="auto" w:fill="auto"/>
          </w:tcPr>
          <w:p w14:paraId="3D3B3A68" w14:textId="56B55832" w:rsidR="00013B9F" w:rsidRDefault="00013B9F" w:rsidP="00AC31F4">
            <w:pPr>
              <w:rPr>
                <w:rFonts w:cstheme="minorHAnsi"/>
                <w:sz w:val="20"/>
                <w:szCs w:val="20"/>
              </w:rPr>
            </w:pPr>
            <w:r w:rsidRPr="00BA5E69">
              <w:rPr>
                <w:rFonts w:cstheme="minorHAnsi"/>
                <w:sz w:val="20"/>
                <w:szCs w:val="20"/>
              </w:rPr>
              <w:t xml:space="preserve">HR14 - title to be reviewed by the PPRG to </w:t>
            </w:r>
            <w:r w:rsidR="006016F0" w:rsidRPr="00BA5E69">
              <w:rPr>
                <w:rFonts w:cstheme="minorHAnsi"/>
                <w:sz w:val="20"/>
                <w:szCs w:val="20"/>
              </w:rPr>
              <w:t>ensure</w:t>
            </w:r>
            <w:r w:rsidRPr="00BA5E69">
              <w:rPr>
                <w:rFonts w:cstheme="minorHAnsi"/>
                <w:sz w:val="20"/>
                <w:szCs w:val="20"/>
              </w:rPr>
              <w:t xml:space="preserve"> it is</w:t>
            </w:r>
            <w:r w:rsidR="006016F0" w:rsidRPr="00BA5E69">
              <w:rPr>
                <w:rFonts w:cstheme="minorHAnsi"/>
                <w:sz w:val="20"/>
                <w:szCs w:val="20"/>
              </w:rPr>
              <w:t xml:space="preserve"> inclusive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243C72B6" w14:textId="7D13B97A" w:rsidR="00013B9F" w:rsidRDefault="00D41D91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VK</w:t>
            </w:r>
          </w:p>
        </w:tc>
        <w:tc>
          <w:tcPr>
            <w:tcW w:w="1951" w:type="dxa"/>
            <w:shd w:val="clear" w:color="auto" w:fill="auto"/>
          </w:tcPr>
          <w:p w14:paraId="3E097C2B" w14:textId="71493A42" w:rsidR="00013B9F" w:rsidRDefault="00013B9F" w:rsidP="00DD2BE2">
            <w:pPr>
              <w:rPr>
                <w:sz w:val="20"/>
                <w:szCs w:val="20"/>
              </w:rPr>
            </w:pPr>
          </w:p>
        </w:tc>
      </w:tr>
      <w:tr w:rsidR="006421CA" w14:paraId="716ACC1A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7D1B" w14:textId="77777777" w:rsidR="006421CA" w:rsidRDefault="006421CA" w:rsidP="00DD2BE2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044D00" w14:textId="6DE60A44" w:rsidR="006421CA" w:rsidRDefault="006421CA" w:rsidP="00DB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8 – Chairs Remarks </w:t>
            </w:r>
          </w:p>
        </w:tc>
        <w:tc>
          <w:tcPr>
            <w:tcW w:w="4312" w:type="dxa"/>
            <w:shd w:val="clear" w:color="auto" w:fill="auto"/>
          </w:tcPr>
          <w:p w14:paraId="3C0ACAD2" w14:textId="0122E1CB" w:rsidR="006421CA" w:rsidRPr="00AC31F4" w:rsidRDefault="006421CA" w:rsidP="00AC31F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Tenants and Residents safety</w:t>
            </w:r>
            <w:r w:rsidR="007067FF">
              <w:rPr>
                <w:rFonts w:cstheme="minorHAnsi"/>
                <w:sz w:val="20"/>
                <w:szCs w:val="20"/>
              </w:rPr>
              <w:t xml:space="preserve"> training session - Date to be determined </w:t>
            </w:r>
          </w:p>
        </w:tc>
        <w:tc>
          <w:tcPr>
            <w:tcW w:w="1356" w:type="dxa"/>
            <w:shd w:val="clear" w:color="auto" w:fill="auto"/>
          </w:tcPr>
          <w:p w14:paraId="0513C19E" w14:textId="73BDE580" w:rsidR="006421CA" w:rsidRDefault="007067FF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MB </w:t>
            </w:r>
          </w:p>
        </w:tc>
        <w:tc>
          <w:tcPr>
            <w:tcW w:w="1951" w:type="dxa"/>
            <w:shd w:val="clear" w:color="auto" w:fill="auto"/>
          </w:tcPr>
          <w:p w14:paraId="61F79061" w14:textId="6A24F6F8" w:rsidR="006421CA" w:rsidRDefault="00D41D91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</w:tr>
      <w:tr w:rsidR="00AA04AC" w14:paraId="219266B8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FFF2" w14:textId="77777777" w:rsidR="00AA04AC" w:rsidRDefault="00AA04AC" w:rsidP="00DD2BE2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DB031" w14:textId="03EF63F5" w:rsidR="00AA04AC" w:rsidRDefault="00AA04AC" w:rsidP="00DB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  <w:r w:rsidR="00C11103">
              <w:rPr>
                <w:sz w:val="20"/>
                <w:szCs w:val="20"/>
              </w:rPr>
              <w:t xml:space="preserve"> 11.1</w:t>
            </w:r>
            <w:r>
              <w:rPr>
                <w:sz w:val="20"/>
                <w:szCs w:val="20"/>
              </w:rPr>
              <w:t xml:space="preserve"> – Management Accounts </w:t>
            </w:r>
          </w:p>
        </w:tc>
        <w:tc>
          <w:tcPr>
            <w:tcW w:w="4312" w:type="dxa"/>
            <w:shd w:val="clear" w:color="auto" w:fill="auto"/>
          </w:tcPr>
          <w:p w14:paraId="461D3A5E" w14:textId="2CC11629" w:rsidR="00AA04AC" w:rsidRDefault="00C11103" w:rsidP="00AC31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Reporting format to be reviewed </w:t>
            </w:r>
          </w:p>
        </w:tc>
        <w:tc>
          <w:tcPr>
            <w:tcW w:w="1356" w:type="dxa"/>
            <w:shd w:val="clear" w:color="auto" w:fill="auto"/>
          </w:tcPr>
          <w:p w14:paraId="6A54F792" w14:textId="1B82A4CF" w:rsidR="00AA04AC" w:rsidRDefault="00AA04AC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951" w:type="dxa"/>
            <w:shd w:val="clear" w:color="auto" w:fill="auto"/>
          </w:tcPr>
          <w:p w14:paraId="58AA8A8F" w14:textId="77777777" w:rsidR="00AA04AC" w:rsidRDefault="00AA04AC" w:rsidP="00DD2BE2">
            <w:pPr>
              <w:rPr>
                <w:sz w:val="20"/>
                <w:szCs w:val="20"/>
              </w:rPr>
            </w:pPr>
          </w:p>
        </w:tc>
      </w:tr>
      <w:tr w:rsidR="00CD3803" w14:paraId="7B163DF6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CE7E" w14:textId="77777777" w:rsidR="00CD3803" w:rsidRDefault="00CD3803" w:rsidP="00DD2BE2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988B3" w14:textId="51D4869C" w:rsidR="00CD3803" w:rsidRDefault="00CD3803" w:rsidP="00DB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11.2 – BoM </w:t>
            </w:r>
            <w:r w:rsidR="00980D63">
              <w:rPr>
                <w:sz w:val="20"/>
                <w:szCs w:val="20"/>
              </w:rPr>
              <w:t>Reporting</w:t>
            </w:r>
            <w:r>
              <w:rPr>
                <w:sz w:val="20"/>
                <w:szCs w:val="20"/>
              </w:rPr>
              <w:t xml:space="preserve"> Plan </w:t>
            </w:r>
          </w:p>
        </w:tc>
        <w:tc>
          <w:tcPr>
            <w:tcW w:w="4312" w:type="dxa"/>
            <w:shd w:val="clear" w:color="auto" w:fill="auto"/>
          </w:tcPr>
          <w:p w14:paraId="4CCDF519" w14:textId="35792894" w:rsidR="00CD3803" w:rsidRDefault="004320AC" w:rsidP="00AC31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Process to include Members in </w:t>
            </w:r>
            <w:r w:rsidR="00414C68">
              <w:rPr>
                <w:rFonts w:cstheme="minorHAnsi"/>
                <w:sz w:val="20"/>
                <w:szCs w:val="20"/>
              </w:rPr>
              <w:t>developmental work to be included</w:t>
            </w:r>
          </w:p>
        </w:tc>
        <w:tc>
          <w:tcPr>
            <w:tcW w:w="1356" w:type="dxa"/>
            <w:shd w:val="clear" w:color="auto" w:fill="auto"/>
          </w:tcPr>
          <w:p w14:paraId="14409128" w14:textId="395EB574" w:rsidR="00CD3803" w:rsidRDefault="001E4D91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</w:t>
            </w:r>
          </w:p>
        </w:tc>
        <w:tc>
          <w:tcPr>
            <w:tcW w:w="1951" w:type="dxa"/>
            <w:shd w:val="clear" w:color="auto" w:fill="auto"/>
          </w:tcPr>
          <w:p w14:paraId="0C0D738A" w14:textId="2C92C506" w:rsidR="00CD3803" w:rsidRDefault="00D41D91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</w:tr>
    </w:tbl>
    <w:p w14:paraId="19AD02FD" w14:textId="77777777" w:rsidR="00350CED" w:rsidRPr="00B855BE" w:rsidRDefault="00350CED" w:rsidP="00350CED">
      <w:pPr>
        <w:spacing w:after="0" w:line="240" w:lineRule="auto"/>
        <w:ind w:left="360"/>
        <w:rPr>
          <w:rFonts w:eastAsia="Times New Roman" w:cs="Tahoma"/>
          <w:b/>
          <w:sz w:val="20"/>
          <w:szCs w:val="20"/>
          <w:lang w:eastAsia="en-GB"/>
        </w:rPr>
      </w:pPr>
    </w:p>
    <w:p w14:paraId="14949BDD" w14:textId="0A82CAD3" w:rsidR="00E03472" w:rsidRPr="00E03472" w:rsidRDefault="00E03472" w:rsidP="00E03472">
      <w:p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</w:p>
    <w:sectPr w:rsidR="00E03472" w:rsidRPr="00E03472" w:rsidSect="002174BD">
      <w:headerReference w:type="default" r:id="rId8"/>
      <w:footerReference w:type="default" r:id="rId9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7402F" w14:textId="77777777" w:rsidR="002174BD" w:rsidRDefault="002174BD" w:rsidP="00DA6238">
      <w:pPr>
        <w:spacing w:after="0" w:line="240" w:lineRule="auto"/>
      </w:pPr>
      <w:r>
        <w:separator/>
      </w:r>
    </w:p>
  </w:endnote>
  <w:endnote w:type="continuationSeparator" w:id="0">
    <w:p w14:paraId="18376265" w14:textId="77777777" w:rsidR="002174BD" w:rsidRDefault="002174BD" w:rsidP="00DA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4975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25E90" w14:textId="0FE410C6" w:rsidR="0040703F" w:rsidRDefault="004070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C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2A96E" w14:textId="77777777" w:rsidR="0040703F" w:rsidRDefault="00407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EF6F9" w14:textId="77777777" w:rsidR="002174BD" w:rsidRDefault="002174BD" w:rsidP="00DA6238">
      <w:pPr>
        <w:spacing w:after="0" w:line="240" w:lineRule="auto"/>
      </w:pPr>
      <w:r>
        <w:separator/>
      </w:r>
    </w:p>
  </w:footnote>
  <w:footnote w:type="continuationSeparator" w:id="0">
    <w:p w14:paraId="0CEF74D2" w14:textId="77777777" w:rsidR="002174BD" w:rsidRDefault="002174BD" w:rsidP="00DA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F1F1" w14:textId="47D13058" w:rsidR="0040703F" w:rsidRPr="0057057D" w:rsidRDefault="0040703F" w:rsidP="0057057D">
    <w:pPr>
      <w:pStyle w:val="Header"/>
      <w:pBdr>
        <w:bottom w:val="single" w:sz="4" w:space="1" w:color="auto"/>
      </w:pBdr>
      <w:tabs>
        <w:tab w:val="center" w:pos="4152"/>
        <w:tab w:val="right" w:pos="9120"/>
      </w:tabs>
      <w:spacing w:before="20" w:after="20"/>
      <w:ind w:left="-43" w:firstLine="43"/>
      <w:rPr>
        <w:rFonts w:ascii="Univers" w:eastAsia="Times New Roman" w:hAnsi="Univers" w:cs="Times New Roman"/>
        <w:i/>
        <w:szCs w:val="20"/>
        <w:lang w:eastAsia="en-GB"/>
      </w:rPr>
    </w:pPr>
    <w:r>
      <w:rPr>
        <w:noProof/>
        <w:sz w:val="20"/>
        <w:szCs w:val="20"/>
        <w:lang w:eastAsia="en-GB"/>
      </w:rPr>
      <w:drawing>
        <wp:inline distT="0" distB="0" distL="0" distR="0" wp14:anchorId="525FDBB5" wp14:editId="427C9A6D">
          <wp:extent cx="1593053" cy="733425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_Landscape_Logo_CMYK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15" cy="7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 w:rsidRPr="0057057D">
      <w:rPr>
        <w:rFonts w:ascii="Univers" w:eastAsia="Times New Roman" w:hAnsi="Univers" w:cs="Times New Roman"/>
        <w:b/>
        <w:szCs w:val="24"/>
        <w:bdr w:val="double" w:sz="4" w:space="0" w:color="auto"/>
        <w:shd w:val="clear" w:color="auto" w:fill="E6E6E6"/>
        <w:lang w:eastAsia="en-GB"/>
      </w:rPr>
      <w:t>MTG: MC/</w:t>
    </w:r>
    <w:r>
      <w:rPr>
        <w:rFonts w:ascii="Univers" w:eastAsia="Times New Roman" w:hAnsi="Univers" w:cs="Times New Roman"/>
        <w:b/>
        <w:szCs w:val="24"/>
        <w:bdr w:val="double" w:sz="4" w:space="0" w:color="auto"/>
        <w:shd w:val="clear" w:color="auto" w:fill="E6E6E6"/>
        <w:lang w:eastAsia="en-GB"/>
      </w:rPr>
      <w:t>0</w:t>
    </w:r>
    <w:r w:rsidR="00AC7E43">
      <w:rPr>
        <w:rFonts w:ascii="Univers" w:eastAsia="Times New Roman" w:hAnsi="Univers" w:cs="Times New Roman"/>
        <w:b/>
        <w:szCs w:val="24"/>
        <w:bdr w:val="double" w:sz="4" w:space="0" w:color="auto"/>
        <w:shd w:val="clear" w:color="auto" w:fill="E6E6E6"/>
        <w:lang w:eastAsia="en-GB"/>
      </w:rPr>
      <w:t>2</w:t>
    </w:r>
    <w:r>
      <w:rPr>
        <w:rFonts w:ascii="Univers" w:eastAsia="Times New Roman" w:hAnsi="Univers" w:cs="Times New Roman"/>
        <w:b/>
        <w:szCs w:val="24"/>
        <w:bdr w:val="double" w:sz="4" w:space="0" w:color="auto"/>
        <w:shd w:val="clear" w:color="auto" w:fill="E6E6E6"/>
        <w:lang w:eastAsia="en-GB"/>
      </w:rPr>
      <w:t>-202</w:t>
    </w:r>
    <w:r w:rsidR="009D6BDC">
      <w:rPr>
        <w:rFonts w:ascii="Univers" w:eastAsia="Times New Roman" w:hAnsi="Univers" w:cs="Times New Roman"/>
        <w:b/>
        <w:szCs w:val="24"/>
        <w:bdr w:val="double" w:sz="4" w:space="0" w:color="auto"/>
        <w:shd w:val="clear" w:color="auto" w:fill="E6E6E6"/>
        <w:lang w:eastAsia="en-GB"/>
      </w:rPr>
      <w:t>4</w:t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E2A"/>
      </v:shape>
    </w:pict>
  </w:numPicBullet>
  <w:abstractNum w:abstractNumId="0" w15:restartNumberingAfterBreak="0">
    <w:nsid w:val="00E04E59"/>
    <w:multiLevelType w:val="hybridMultilevel"/>
    <w:tmpl w:val="66540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095"/>
    <w:multiLevelType w:val="hybridMultilevel"/>
    <w:tmpl w:val="0D9C7E7C"/>
    <w:lvl w:ilvl="0" w:tplc="A6405310">
      <w:start w:val="1"/>
      <w:numFmt w:val="bullet"/>
      <w:lvlText w:val="o"/>
      <w:lvlJc w:val="left"/>
      <w:pPr>
        <w:ind w:left="751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67A3002"/>
    <w:multiLevelType w:val="hybridMultilevel"/>
    <w:tmpl w:val="E1AC19CC"/>
    <w:lvl w:ilvl="0" w:tplc="A6405310">
      <w:start w:val="1"/>
      <w:numFmt w:val="bullet"/>
      <w:lvlText w:val="o"/>
      <w:lvlJc w:val="left"/>
      <w:pPr>
        <w:ind w:left="762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08961FFB"/>
    <w:multiLevelType w:val="hybridMultilevel"/>
    <w:tmpl w:val="5B9E1DDC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615C"/>
    <w:multiLevelType w:val="hybridMultilevel"/>
    <w:tmpl w:val="747091F8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453A"/>
    <w:multiLevelType w:val="hybridMultilevel"/>
    <w:tmpl w:val="6A58242E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4093B"/>
    <w:multiLevelType w:val="hybridMultilevel"/>
    <w:tmpl w:val="7CC2BF60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E35CD"/>
    <w:multiLevelType w:val="hybridMultilevel"/>
    <w:tmpl w:val="5360FE3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820C4"/>
    <w:multiLevelType w:val="hybridMultilevel"/>
    <w:tmpl w:val="5F8A8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E0640"/>
    <w:multiLevelType w:val="hybridMultilevel"/>
    <w:tmpl w:val="F36AF482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5E76"/>
    <w:multiLevelType w:val="multilevel"/>
    <w:tmpl w:val="3A401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001A83"/>
    <w:multiLevelType w:val="hybridMultilevel"/>
    <w:tmpl w:val="A2E81DAC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66F3A"/>
    <w:multiLevelType w:val="hybridMultilevel"/>
    <w:tmpl w:val="E370CFCA"/>
    <w:lvl w:ilvl="0" w:tplc="11881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2A1D4C"/>
    <w:multiLevelType w:val="hybridMultilevel"/>
    <w:tmpl w:val="26166CEE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C565F"/>
    <w:multiLevelType w:val="hybridMultilevel"/>
    <w:tmpl w:val="8A405894"/>
    <w:lvl w:ilvl="0" w:tplc="A6405310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1FD67FC2"/>
    <w:multiLevelType w:val="hybridMultilevel"/>
    <w:tmpl w:val="4E80F6D4"/>
    <w:lvl w:ilvl="0" w:tplc="A6405310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218803C2"/>
    <w:multiLevelType w:val="hybridMultilevel"/>
    <w:tmpl w:val="B734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3701D"/>
    <w:multiLevelType w:val="hybridMultilevel"/>
    <w:tmpl w:val="B64E61CC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F076B"/>
    <w:multiLevelType w:val="hybridMultilevel"/>
    <w:tmpl w:val="AF526F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85A99"/>
    <w:multiLevelType w:val="hybridMultilevel"/>
    <w:tmpl w:val="95464110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40FEE"/>
    <w:multiLevelType w:val="hybridMultilevel"/>
    <w:tmpl w:val="9C608F9E"/>
    <w:lvl w:ilvl="0" w:tplc="08090003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1" w15:restartNumberingAfterBreak="0">
    <w:nsid w:val="3F4A371F"/>
    <w:multiLevelType w:val="hybridMultilevel"/>
    <w:tmpl w:val="D7AA0F6E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B1538"/>
    <w:multiLevelType w:val="hybridMultilevel"/>
    <w:tmpl w:val="98AEF976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50ACC"/>
    <w:multiLevelType w:val="hybridMultilevel"/>
    <w:tmpl w:val="A97C905C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43FE8"/>
    <w:multiLevelType w:val="hybridMultilevel"/>
    <w:tmpl w:val="D898B95C"/>
    <w:lvl w:ilvl="0" w:tplc="A6405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85C7F"/>
    <w:multiLevelType w:val="hybridMultilevel"/>
    <w:tmpl w:val="A028AC72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50DB3"/>
    <w:multiLevelType w:val="hybridMultilevel"/>
    <w:tmpl w:val="129E95A2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A6FF2"/>
    <w:multiLevelType w:val="hybridMultilevel"/>
    <w:tmpl w:val="BFC69696"/>
    <w:lvl w:ilvl="0" w:tplc="A6405310">
      <w:start w:val="1"/>
      <w:numFmt w:val="bullet"/>
      <w:lvlText w:val="o"/>
      <w:lvlJc w:val="left"/>
      <w:pPr>
        <w:ind w:left="7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5263618F"/>
    <w:multiLevelType w:val="hybridMultilevel"/>
    <w:tmpl w:val="8EBEBA76"/>
    <w:lvl w:ilvl="0" w:tplc="08090003">
      <w:start w:val="1"/>
      <w:numFmt w:val="bullet"/>
      <w:lvlText w:val="o"/>
      <w:lvlJc w:val="left"/>
      <w:pPr>
        <w:ind w:left="3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 w15:restartNumberingAfterBreak="0">
    <w:nsid w:val="5268344A"/>
    <w:multiLevelType w:val="hybridMultilevel"/>
    <w:tmpl w:val="4D02D8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34986"/>
    <w:multiLevelType w:val="hybridMultilevel"/>
    <w:tmpl w:val="758620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F7259"/>
    <w:multiLevelType w:val="hybridMultilevel"/>
    <w:tmpl w:val="05B2E0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B5C8B"/>
    <w:multiLevelType w:val="hybridMultilevel"/>
    <w:tmpl w:val="2E68DC38"/>
    <w:lvl w:ilvl="0" w:tplc="A6405310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58962BA8"/>
    <w:multiLevelType w:val="hybridMultilevel"/>
    <w:tmpl w:val="1D105F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32E74"/>
    <w:multiLevelType w:val="hybridMultilevel"/>
    <w:tmpl w:val="DCEA8FC2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33419"/>
    <w:multiLevelType w:val="hybridMultilevel"/>
    <w:tmpl w:val="DAD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66389"/>
    <w:multiLevelType w:val="hybridMultilevel"/>
    <w:tmpl w:val="69BCE4E6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53D08"/>
    <w:multiLevelType w:val="hybridMultilevel"/>
    <w:tmpl w:val="198215A2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03802"/>
    <w:multiLevelType w:val="hybridMultilevel"/>
    <w:tmpl w:val="10608AB6"/>
    <w:lvl w:ilvl="0" w:tplc="A6405310">
      <w:start w:val="1"/>
      <w:numFmt w:val="bullet"/>
      <w:lvlText w:val="o"/>
      <w:lvlJc w:val="left"/>
      <w:pPr>
        <w:ind w:left="7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6EA21C38"/>
    <w:multiLevelType w:val="hybridMultilevel"/>
    <w:tmpl w:val="F5427C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474B03"/>
    <w:multiLevelType w:val="hybridMultilevel"/>
    <w:tmpl w:val="502ADA00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23B82"/>
    <w:multiLevelType w:val="hybridMultilevel"/>
    <w:tmpl w:val="771A9636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A3644"/>
    <w:multiLevelType w:val="hybridMultilevel"/>
    <w:tmpl w:val="5D54C77A"/>
    <w:lvl w:ilvl="0" w:tplc="A6405310">
      <w:start w:val="1"/>
      <w:numFmt w:val="bullet"/>
      <w:lvlText w:val="o"/>
      <w:lvlJc w:val="left"/>
      <w:pPr>
        <w:ind w:left="753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3" w15:restartNumberingAfterBreak="0">
    <w:nsid w:val="7A8A4AD8"/>
    <w:multiLevelType w:val="hybridMultilevel"/>
    <w:tmpl w:val="C4ACAAC0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1127E"/>
    <w:multiLevelType w:val="hybridMultilevel"/>
    <w:tmpl w:val="3A5A05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11EA0"/>
    <w:multiLevelType w:val="hybridMultilevel"/>
    <w:tmpl w:val="152A4A08"/>
    <w:lvl w:ilvl="0" w:tplc="A6405310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 w16cid:durableId="426853333">
    <w:abstractNumId w:val="44"/>
  </w:num>
  <w:num w:numId="2" w16cid:durableId="405492899">
    <w:abstractNumId w:val="34"/>
  </w:num>
  <w:num w:numId="3" w16cid:durableId="1428385834">
    <w:abstractNumId w:val="38"/>
  </w:num>
  <w:num w:numId="4" w16cid:durableId="889458401">
    <w:abstractNumId w:val="40"/>
  </w:num>
  <w:num w:numId="5" w16cid:durableId="1132406268">
    <w:abstractNumId w:val="26"/>
  </w:num>
  <w:num w:numId="6" w16cid:durableId="1108311284">
    <w:abstractNumId w:val="1"/>
  </w:num>
  <w:num w:numId="7" w16cid:durableId="635139032">
    <w:abstractNumId w:val="15"/>
  </w:num>
  <w:num w:numId="8" w16cid:durableId="2105760128">
    <w:abstractNumId w:val="4"/>
  </w:num>
  <w:num w:numId="9" w16cid:durableId="1376000717">
    <w:abstractNumId w:val="5"/>
  </w:num>
  <w:num w:numId="10" w16cid:durableId="1503857013">
    <w:abstractNumId w:val="13"/>
  </w:num>
  <w:num w:numId="11" w16cid:durableId="206379627">
    <w:abstractNumId w:val="36"/>
  </w:num>
  <w:num w:numId="12" w16cid:durableId="1562325553">
    <w:abstractNumId w:val="25"/>
  </w:num>
  <w:num w:numId="13" w16cid:durableId="653799933">
    <w:abstractNumId w:val="24"/>
  </w:num>
  <w:num w:numId="14" w16cid:durableId="1573616839">
    <w:abstractNumId w:val="32"/>
  </w:num>
  <w:num w:numId="15" w16cid:durableId="525485579">
    <w:abstractNumId w:val="19"/>
  </w:num>
  <w:num w:numId="16" w16cid:durableId="1494033206">
    <w:abstractNumId w:val="39"/>
  </w:num>
  <w:num w:numId="17" w16cid:durableId="903683346">
    <w:abstractNumId w:val="28"/>
  </w:num>
  <w:num w:numId="18" w16cid:durableId="557473577">
    <w:abstractNumId w:val="7"/>
  </w:num>
  <w:num w:numId="19" w16cid:durableId="1451123937">
    <w:abstractNumId w:val="29"/>
  </w:num>
  <w:num w:numId="20" w16cid:durableId="737751705">
    <w:abstractNumId w:val="42"/>
  </w:num>
  <w:num w:numId="21" w16cid:durableId="406997980">
    <w:abstractNumId w:val="41"/>
  </w:num>
  <w:num w:numId="22" w16cid:durableId="1457723059">
    <w:abstractNumId w:val="45"/>
  </w:num>
  <w:num w:numId="23" w16cid:durableId="1091270370">
    <w:abstractNumId w:val="0"/>
  </w:num>
  <w:num w:numId="24" w16cid:durableId="1157189341">
    <w:abstractNumId w:val="43"/>
  </w:num>
  <w:num w:numId="25" w16cid:durableId="61952564">
    <w:abstractNumId w:val="3"/>
  </w:num>
  <w:num w:numId="26" w16cid:durableId="2040667151">
    <w:abstractNumId w:val="37"/>
  </w:num>
  <w:num w:numId="27" w16cid:durableId="927735595">
    <w:abstractNumId w:val="11"/>
  </w:num>
  <w:num w:numId="28" w16cid:durableId="643658606">
    <w:abstractNumId w:val="27"/>
  </w:num>
  <w:num w:numId="29" w16cid:durableId="233316300">
    <w:abstractNumId w:val="14"/>
  </w:num>
  <w:num w:numId="30" w16cid:durableId="112284637">
    <w:abstractNumId w:val="12"/>
  </w:num>
  <w:num w:numId="31" w16cid:durableId="129906929">
    <w:abstractNumId w:val="22"/>
  </w:num>
  <w:num w:numId="32" w16cid:durableId="1255743656">
    <w:abstractNumId w:val="17"/>
  </w:num>
  <w:num w:numId="33" w16cid:durableId="283465874">
    <w:abstractNumId w:val="9"/>
  </w:num>
  <w:num w:numId="34" w16cid:durableId="1611744926">
    <w:abstractNumId w:val="8"/>
  </w:num>
  <w:num w:numId="35" w16cid:durableId="1784760563">
    <w:abstractNumId w:val="2"/>
  </w:num>
  <w:num w:numId="36" w16cid:durableId="1075472850">
    <w:abstractNumId w:val="21"/>
  </w:num>
  <w:num w:numId="37" w16cid:durableId="185338321">
    <w:abstractNumId w:val="23"/>
  </w:num>
  <w:num w:numId="38" w16cid:durableId="686294502">
    <w:abstractNumId w:val="6"/>
  </w:num>
  <w:num w:numId="39" w16cid:durableId="953443039">
    <w:abstractNumId w:val="30"/>
  </w:num>
  <w:num w:numId="40" w16cid:durableId="1365600358">
    <w:abstractNumId w:val="35"/>
  </w:num>
  <w:num w:numId="41" w16cid:durableId="581572998">
    <w:abstractNumId w:val="31"/>
  </w:num>
  <w:num w:numId="42" w16cid:durableId="2146501248">
    <w:abstractNumId w:val="18"/>
  </w:num>
  <w:num w:numId="43" w16cid:durableId="8803324">
    <w:abstractNumId w:val="16"/>
  </w:num>
  <w:num w:numId="44" w16cid:durableId="2116169258">
    <w:abstractNumId w:val="20"/>
  </w:num>
  <w:num w:numId="45" w16cid:durableId="99959043">
    <w:abstractNumId w:val="33"/>
  </w:num>
  <w:num w:numId="46" w16cid:durableId="14732507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38"/>
    <w:rsid w:val="0000030F"/>
    <w:rsid w:val="00000DC8"/>
    <w:rsid w:val="00000DED"/>
    <w:rsid w:val="00000DF4"/>
    <w:rsid w:val="00000E06"/>
    <w:rsid w:val="000013D2"/>
    <w:rsid w:val="000019B5"/>
    <w:rsid w:val="00001AF3"/>
    <w:rsid w:val="00001D52"/>
    <w:rsid w:val="00001FA1"/>
    <w:rsid w:val="000029B8"/>
    <w:rsid w:val="00002A19"/>
    <w:rsid w:val="00002A53"/>
    <w:rsid w:val="00002C81"/>
    <w:rsid w:val="00003132"/>
    <w:rsid w:val="00003B8C"/>
    <w:rsid w:val="00003CD4"/>
    <w:rsid w:val="00003D9E"/>
    <w:rsid w:val="00004A61"/>
    <w:rsid w:val="00004E33"/>
    <w:rsid w:val="0000581E"/>
    <w:rsid w:val="00005FEC"/>
    <w:rsid w:val="0000614E"/>
    <w:rsid w:val="000062D0"/>
    <w:rsid w:val="000069E3"/>
    <w:rsid w:val="00007C02"/>
    <w:rsid w:val="00010407"/>
    <w:rsid w:val="00010668"/>
    <w:rsid w:val="0001074C"/>
    <w:rsid w:val="00010836"/>
    <w:rsid w:val="000108DC"/>
    <w:rsid w:val="00011DF1"/>
    <w:rsid w:val="000120DC"/>
    <w:rsid w:val="00012197"/>
    <w:rsid w:val="000128DF"/>
    <w:rsid w:val="000137D6"/>
    <w:rsid w:val="0001393A"/>
    <w:rsid w:val="00013B9F"/>
    <w:rsid w:val="00013C0A"/>
    <w:rsid w:val="00013D9F"/>
    <w:rsid w:val="00014ABB"/>
    <w:rsid w:val="00014BAF"/>
    <w:rsid w:val="00014CF9"/>
    <w:rsid w:val="0001537C"/>
    <w:rsid w:val="00015A4D"/>
    <w:rsid w:val="00015BF8"/>
    <w:rsid w:val="00016B47"/>
    <w:rsid w:val="0001719C"/>
    <w:rsid w:val="0001748D"/>
    <w:rsid w:val="0001789D"/>
    <w:rsid w:val="00017C4E"/>
    <w:rsid w:val="00017F08"/>
    <w:rsid w:val="00020260"/>
    <w:rsid w:val="00020909"/>
    <w:rsid w:val="00020DF0"/>
    <w:rsid w:val="000213E3"/>
    <w:rsid w:val="000216DC"/>
    <w:rsid w:val="000218CC"/>
    <w:rsid w:val="00021987"/>
    <w:rsid w:val="00022173"/>
    <w:rsid w:val="00022E69"/>
    <w:rsid w:val="00023180"/>
    <w:rsid w:val="0002354D"/>
    <w:rsid w:val="00023AD4"/>
    <w:rsid w:val="00023B06"/>
    <w:rsid w:val="00023D2E"/>
    <w:rsid w:val="000241AD"/>
    <w:rsid w:val="00024356"/>
    <w:rsid w:val="000252DC"/>
    <w:rsid w:val="00025327"/>
    <w:rsid w:val="00025891"/>
    <w:rsid w:val="00026220"/>
    <w:rsid w:val="000263ED"/>
    <w:rsid w:val="000271ED"/>
    <w:rsid w:val="00027631"/>
    <w:rsid w:val="0002766B"/>
    <w:rsid w:val="00027BFA"/>
    <w:rsid w:val="000301D2"/>
    <w:rsid w:val="000309B7"/>
    <w:rsid w:val="00030CD8"/>
    <w:rsid w:val="00030D6E"/>
    <w:rsid w:val="00030EAF"/>
    <w:rsid w:val="0003129D"/>
    <w:rsid w:val="000314E5"/>
    <w:rsid w:val="00031EBE"/>
    <w:rsid w:val="0003204F"/>
    <w:rsid w:val="00032249"/>
    <w:rsid w:val="000325B5"/>
    <w:rsid w:val="000326F3"/>
    <w:rsid w:val="00032AD0"/>
    <w:rsid w:val="0003366D"/>
    <w:rsid w:val="00033E15"/>
    <w:rsid w:val="00033E9E"/>
    <w:rsid w:val="00033EBA"/>
    <w:rsid w:val="000341B6"/>
    <w:rsid w:val="000342AB"/>
    <w:rsid w:val="000347F7"/>
    <w:rsid w:val="00034896"/>
    <w:rsid w:val="00034EC5"/>
    <w:rsid w:val="000355E7"/>
    <w:rsid w:val="00035FDF"/>
    <w:rsid w:val="00036ABF"/>
    <w:rsid w:val="00036F09"/>
    <w:rsid w:val="000371FF"/>
    <w:rsid w:val="00037C04"/>
    <w:rsid w:val="00040528"/>
    <w:rsid w:val="000405E2"/>
    <w:rsid w:val="00040939"/>
    <w:rsid w:val="00040AB2"/>
    <w:rsid w:val="00040C58"/>
    <w:rsid w:val="00040D74"/>
    <w:rsid w:val="000412B2"/>
    <w:rsid w:val="000412B6"/>
    <w:rsid w:val="00041310"/>
    <w:rsid w:val="000413D0"/>
    <w:rsid w:val="000414DB"/>
    <w:rsid w:val="000416C9"/>
    <w:rsid w:val="0004188B"/>
    <w:rsid w:val="00041B36"/>
    <w:rsid w:val="00041BA2"/>
    <w:rsid w:val="00042007"/>
    <w:rsid w:val="00042448"/>
    <w:rsid w:val="000426D7"/>
    <w:rsid w:val="00042C89"/>
    <w:rsid w:val="00042D9B"/>
    <w:rsid w:val="00042EA3"/>
    <w:rsid w:val="00042EFA"/>
    <w:rsid w:val="000431B6"/>
    <w:rsid w:val="000432E7"/>
    <w:rsid w:val="00043910"/>
    <w:rsid w:val="00044C56"/>
    <w:rsid w:val="00044F0F"/>
    <w:rsid w:val="00045229"/>
    <w:rsid w:val="00045792"/>
    <w:rsid w:val="00045960"/>
    <w:rsid w:val="000461B2"/>
    <w:rsid w:val="00046392"/>
    <w:rsid w:val="00046A6C"/>
    <w:rsid w:val="00047EAC"/>
    <w:rsid w:val="00047F40"/>
    <w:rsid w:val="00050202"/>
    <w:rsid w:val="00050808"/>
    <w:rsid w:val="000509AD"/>
    <w:rsid w:val="000509B0"/>
    <w:rsid w:val="00051252"/>
    <w:rsid w:val="00051C0F"/>
    <w:rsid w:val="000521D0"/>
    <w:rsid w:val="0005231A"/>
    <w:rsid w:val="0005270C"/>
    <w:rsid w:val="00052A48"/>
    <w:rsid w:val="00052F20"/>
    <w:rsid w:val="000534D2"/>
    <w:rsid w:val="000534DD"/>
    <w:rsid w:val="0005354B"/>
    <w:rsid w:val="00053716"/>
    <w:rsid w:val="00054961"/>
    <w:rsid w:val="00054B22"/>
    <w:rsid w:val="00054E7E"/>
    <w:rsid w:val="00054FE5"/>
    <w:rsid w:val="000554FB"/>
    <w:rsid w:val="0005554E"/>
    <w:rsid w:val="000558B9"/>
    <w:rsid w:val="00055A6C"/>
    <w:rsid w:val="00055C75"/>
    <w:rsid w:val="00056213"/>
    <w:rsid w:val="00056623"/>
    <w:rsid w:val="00056823"/>
    <w:rsid w:val="00056BEC"/>
    <w:rsid w:val="00057519"/>
    <w:rsid w:val="00057730"/>
    <w:rsid w:val="00057D59"/>
    <w:rsid w:val="00057E6E"/>
    <w:rsid w:val="0006047A"/>
    <w:rsid w:val="00060C8F"/>
    <w:rsid w:val="00061788"/>
    <w:rsid w:val="00061853"/>
    <w:rsid w:val="00061910"/>
    <w:rsid w:val="000619C3"/>
    <w:rsid w:val="000624D8"/>
    <w:rsid w:val="0006252C"/>
    <w:rsid w:val="00062604"/>
    <w:rsid w:val="0006266B"/>
    <w:rsid w:val="00062989"/>
    <w:rsid w:val="00062CD2"/>
    <w:rsid w:val="00062FAD"/>
    <w:rsid w:val="000630B6"/>
    <w:rsid w:val="000633D7"/>
    <w:rsid w:val="00063DC8"/>
    <w:rsid w:val="000640A4"/>
    <w:rsid w:val="000643FF"/>
    <w:rsid w:val="00064483"/>
    <w:rsid w:val="00064985"/>
    <w:rsid w:val="00064E44"/>
    <w:rsid w:val="000653E6"/>
    <w:rsid w:val="0006564B"/>
    <w:rsid w:val="000658AC"/>
    <w:rsid w:val="000659EC"/>
    <w:rsid w:val="00065D02"/>
    <w:rsid w:val="0006633B"/>
    <w:rsid w:val="00067442"/>
    <w:rsid w:val="00067641"/>
    <w:rsid w:val="00067FA0"/>
    <w:rsid w:val="00067FBA"/>
    <w:rsid w:val="00070416"/>
    <w:rsid w:val="0007046C"/>
    <w:rsid w:val="00070BD3"/>
    <w:rsid w:val="000711AD"/>
    <w:rsid w:val="0007139E"/>
    <w:rsid w:val="000716C1"/>
    <w:rsid w:val="00071AEE"/>
    <w:rsid w:val="00071CE2"/>
    <w:rsid w:val="00071E50"/>
    <w:rsid w:val="00071EB9"/>
    <w:rsid w:val="00072602"/>
    <w:rsid w:val="000727E5"/>
    <w:rsid w:val="00072D64"/>
    <w:rsid w:val="00073122"/>
    <w:rsid w:val="000731B6"/>
    <w:rsid w:val="000733A1"/>
    <w:rsid w:val="00073BB5"/>
    <w:rsid w:val="00074C48"/>
    <w:rsid w:val="00075EDB"/>
    <w:rsid w:val="00076177"/>
    <w:rsid w:val="000766E5"/>
    <w:rsid w:val="000767A7"/>
    <w:rsid w:val="000779FF"/>
    <w:rsid w:val="000806C9"/>
    <w:rsid w:val="00080810"/>
    <w:rsid w:val="0008092D"/>
    <w:rsid w:val="00080F7B"/>
    <w:rsid w:val="0008141D"/>
    <w:rsid w:val="00081450"/>
    <w:rsid w:val="0008149F"/>
    <w:rsid w:val="00081532"/>
    <w:rsid w:val="000815AD"/>
    <w:rsid w:val="0008167A"/>
    <w:rsid w:val="000816A9"/>
    <w:rsid w:val="000816EA"/>
    <w:rsid w:val="00081FE7"/>
    <w:rsid w:val="00081FE8"/>
    <w:rsid w:val="00082AE9"/>
    <w:rsid w:val="00082C96"/>
    <w:rsid w:val="00082D29"/>
    <w:rsid w:val="00082E8C"/>
    <w:rsid w:val="000833B7"/>
    <w:rsid w:val="000838C6"/>
    <w:rsid w:val="00084AEC"/>
    <w:rsid w:val="00084DA2"/>
    <w:rsid w:val="00085291"/>
    <w:rsid w:val="000852AB"/>
    <w:rsid w:val="000852F4"/>
    <w:rsid w:val="000852F5"/>
    <w:rsid w:val="00085594"/>
    <w:rsid w:val="00085B7A"/>
    <w:rsid w:val="00085E15"/>
    <w:rsid w:val="00086466"/>
    <w:rsid w:val="0008682D"/>
    <w:rsid w:val="00086835"/>
    <w:rsid w:val="00086E00"/>
    <w:rsid w:val="00087143"/>
    <w:rsid w:val="0008741D"/>
    <w:rsid w:val="00087783"/>
    <w:rsid w:val="00087A75"/>
    <w:rsid w:val="00087B83"/>
    <w:rsid w:val="00090074"/>
    <w:rsid w:val="0009071E"/>
    <w:rsid w:val="0009075A"/>
    <w:rsid w:val="00090C56"/>
    <w:rsid w:val="00091125"/>
    <w:rsid w:val="0009185B"/>
    <w:rsid w:val="00091BA9"/>
    <w:rsid w:val="0009279C"/>
    <w:rsid w:val="00092A66"/>
    <w:rsid w:val="00092AEB"/>
    <w:rsid w:val="00092B27"/>
    <w:rsid w:val="00092DD3"/>
    <w:rsid w:val="000934D5"/>
    <w:rsid w:val="00093667"/>
    <w:rsid w:val="00093D42"/>
    <w:rsid w:val="0009439B"/>
    <w:rsid w:val="000946D0"/>
    <w:rsid w:val="000949E3"/>
    <w:rsid w:val="00094ABA"/>
    <w:rsid w:val="00094C19"/>
    <w:rsid w:val="00095630"/>
    <w:rsid w:val="000956A9"/>
    <w:rsid w:val="0009584B"/>
    <w:rsid w:val="000958B9"/>
    <w:rsid w:val="00095A9D"/>
    <w:rsid w:val="00095C4E"/>
    <w:rsid w:val="00095D75"/>
    <w:rsid w:val="00095E26"/>
    <w:rsid w:val="00095F93"/>
    <w:rsid w:val="00095FB7"/>
    <w:rsid w:val="00096197"/>
    <w:rsid w:val="000961E8"/>
    <w:rsid w:val="000963B4"/>
    <w:rsid w:val="00096590"/>
    <w:rsid w:val="000968B1"/>
    <w:rsid w:val="00096CB1"/>
    <w:rsid w:val="00096E4D"/>
    <w:rsid w:val="00096FF5"/>
    <w:rsid w:val="000970ED"/>
    <w:rsid w:val="0009743E"/>
    <w:rsid w:val="000976DE"/>
    <w:rsid w:val="00097C78"/>
    <w:rsid w:val="000A068D"/>
    <w:rsid w:val="000A085C"/>
    <w:rsid w:val="000A0907"/>
    <w:rsid w:val="000A0B77"/>
    <w:rsid w:val="000A107D"/>
    <w:rsid w:val="000A1826"/>
    <w:rsid w:val="000A1AB5"/>
    <w:rsid w:val="000A1F1F"/>
    <w:rsid w:val="000A2062"/>
    <w:rsid w:val="000A2B90"/>
    <w:rsid w:val="000A2BC7"/>
    <w:rsid w:val="000A2EF7"/>
    <w:rsid w:val="000A32AE"/>
    <w:rsid w:val="000A4A24"/>
    <w:rsid w:val="000A4ED4"/>
    <w:rsid w:val="000A50F7"/>
    <w:rsid w:val="000A58C2"/>
    <w:rsid w:val="000A593F"/>
    <w:rsid w:val="000A62EE"/>
    <w:rsid w:val="000A637C"/>
    <w:rsid w:val="000A68B5"/>
    <w:rsid w:val="000A6AF5"/>
    <w:rsid w:val="000A6C3A"/>
    <w:rsid w:val="000A6CB7"/>
    <w:rsid w:val="000A6E45"/>
    <w:rsid w:val="000A771B"/>
    <w:rsid w:val="000A7C17"/>
    <w:rsid w:val="000A7D00"/>
    <w:rsid w:val="000B00E9"/>
    <w:rsid w:val="000B045D"/>
    <w:rsid w:val="000B04F0"/>
    <w:rsid w:val="000B0721"/>
    <w:rsid w:val="000B0F39"/>
    <w:rsid w:val="000B115C"/>
    <w:rsid w:val="000B139A"/>
    <w:rsid w:val="000B1409"/>
    <w:rsid w:val="000B1FA8"/>
    <w:rsid w:val="000B21C9"/>
    <w:rsid w:val="000B23BE"/>
    <w:rsid w:val="000B2728"/>
    <w:rsid w:val="000B284A"/>
    <w:rsid w:val="000B293C"/>
    <w:rsid w:val="000B2D2B"/>
    <w:rsid w:val="000B3577"/>
    <w:rsid w:val="000B36F6"/>
    <w:rsid w:val="000B3B0A"/>
    <w:rsid w:val="000B461A"/>
    <w:rsid w:val="000B47D0"/>
    <w:rsid w:val="000B5537"/>
    <w:rsid w:val="000B5B3B"/>
    <w:rsid w:val="000B618E"/>
    <w:rsid w:val="000B660B"/>
    <w:rsid w:val="000B6658"/>
    <w:rsid w:val="000B66DC"/>
    <w:rsid w:val="000B6717"/>
    <w:rsid w:val="000B6EBA"/>
    <w:rsid w:val="000B7176"/>
    <w:rsid w:val="000B7554"/>
    <w:rsid w:val="000B768C"/>
    <w:rsid w:val="000B7957"/>
    <w:rsid w:val="000B7E4F"/>
    <w:rsid w:val="000B7E5F"/>
    <w:rsid w:val="000C0177"/>
    <w:rsid w:val="000C09A4"/>
    <w:rsid w:val="000C09F8"/>
    <w:rsid w:val="000C158D"/>
    <w:rsid w:val="000C1667"/>
    <w:rsid w:val="000C1960"/>
    <w:rsid w:val="000C1CF6"/>
    <w:rsid w:val="000C2292"/>
    <w:rsid w:val="000C29C1"/>
    <w:rsid w:val="000C2B8A"/>
    <w:rsid w:val="000C301F"/>
    <w:rsid w:val="000C3FE8"/>
    <w:rsid w:val="000C43BB"/>
    <w:rsid w:val="000C4A40"/>
    <w:rsid w:val="000C4C56"/>
    <w:rsid w:val="000C4EA1"/>
    <w:rsid w:val="000C5488"/>
    <w:rsid w:val="000C54F4"/>
    <w:rsid w:val="000C55E6"/>
    <w:rsid w:val="000C5701"/>
    <w:rsid w:val="000C5C41"/>
    <w:rsid w:val="000C6384"/>
    <w:rsid w:val="000C6404"/>
    <w:rsid w:val="000C6557"/>
    <w:rsid w:val="000C6C6A"/>
    <w:rsid w:val="000C6EFD"/>
    <w:rsid w:val="000C7283"/>
    <w:rsid w:val="000C7DA4"/>
    <w:rsid w:val="000C7EBF"/>
    <w:rsid w:val="000D0317"/>
    <w:rsid w:val="000D0C23"/>
    <w:rsid w:val="000D0CA9"/>
    <w:rsid w:val="000D0D94"/>
    <w:rsid w:val="000D107E"/>
    <w:rsid w:val="000D1862"/>
    <w:rsid w:val="000D18C7"/>
    <w:rsid w:val="000D1BF0"/>
    <w:rsid w:val="000D290C"/>
    <w:rsid w:val="000D2A97"/>
    <w:rsid w:val="000D2B82"/>
    <w:rsid w:val="000D2FA6"/>
    <w:rsid w:val="000D329E"/>
    <w:rsid w:val="000D3668"/>
    <w:rsid w:val="000D3955"/>
    <w:rsid w:val="000D463B"/>
    <w:rsid w:val="000D4BD3"/>
    <w:rsid w:val="000D4F1B"/>
    <w:rsid w:val="000D51AE"/>
    <w:rsid w:val="000D576F"/>
    <w:rsid w:val="000D5B51"/>
    <w:rsid w:val="000D5C12"/>
    <w:rsid w:val="000D5EEF"/>
    <w:rsid w:val="000D5F15"/>
    <w:rsid w:val="000D611E"/>
    <w:rsid w:val="000D6443"/>
    <w:rsid w:val="000D69BC"/>
    <w:rsid w:val="000D69D9"/>
    <w:rsid w:val="000D6A49"/>
    <w:rsid w:val="000D6F96"/>
    <w:rsid w:val="000D70E7"/>
    <w:rsid w:val="000D73E3"/>
    <w:rsid w:val="000D7923"/>
    <w:rsid w:val="000D7EC5"/>
    <w:rsid w:val="000D7F87"/>
    <w:rsid w:val="000E0424"/>
    <w:rsid w:val="000E054F"/>
    <w:rsid w:val="000E0E8A"/>
    <w:rsid w:val="000E1294"/>
    <w:rsid w:val="000E17BE"/>
    <w:rsid w:val="000E194C"/>
    <w:rsid w:val="000E1B17"/>
    <w:rsid w:val="000E1B75"/>
    <w:rsid w:val="000E1D14"/>
    <w:rsid w:val="000E229F"/>
    <w:rsid w:val="000E23C7"/>
    <w:rsid w:val="000E243B"/>
    <w:rsid w:val="000E25B8"/>
    <w:rsid w:val="000E2C66"/>
    <w:rsid w:val="000E2D2D"/>
    <w:rsid w:val="000E2ED7"/>
    <w:rsid w:val="000E2F11"/>
    <w:rsid w:val="000E311E"/>
    <w:rsid w:val="000E36B8"/>
    <w:rsid w:val="000E4393"/>
    <w:rsid w:val="000E4844"/>
    <w:rsid w:val="000E4E7D"/>
    <w:rsid w:val="000E5521"/>
    <w:rsid w:val="000E57DB"/>
    <w:rsid w:val="000E5C2D"/>
    <w:rsid w:val="000E606C"/>
    <w:rsid w:val="000E6255"/>
    <w:rsid w:val="000E627E"/>
    <w:rsid w:val="000E6BEC"/>
    <w:rsid w:val="000E7682"/>
    <w:rsid w:val="000E7C74"/>
    <w:rsid w:val="000F0786"/>
    <w:rsid w:val="000F0BC4"/>
    <w:rsid w:val="000F0D57"/>
    <w:rsid w:val="000F1432"/>
    <w:rsid w:val="000F17C2"/>
    <w:rsid w:val="000F2A8A"/>
    <w:rsid w:val="000F2DC7"/>
    <w:rsid w:val="000F2F42"/>
    <w:rsid w:val="000F310F"/>
    <w:rsid w:val="000F3257"/>
    <w:rsid w:val="000F3295"/>
    <w:rsid w:val="000F3897"/>
    <w:rsid w:val="000F395A"/>
    <w:rsid w:val="000F3D2D"/>
    <w:rsid w:val="000F4524"/>
    <w:rsid w:val="000F47AE"/>
    <w:rsid w:val="000F5307"/>
    <w:rsid w:val="000F5590"/>
    <w:rsid w:val="000F55CC"/>
    <w:rsid w:val="000F55F7"/>
    <w:rsid w:val="000F568E"/>
    <w:rsid w:val="000F60A0"/>
    <w:rsid w:val="000F66A3"/>
    <w:rsid w:val="000F6BBE"/>
    <w:rsid w:val="000F6CBF"/>
    <w:rsid w:val="000F722D"/>
    <w:rsid w:val="000F7C6C"/>
    <w:rsid w:val="00100345"/>
    <w:rsid w:val="00100730"/>
    <w:rsid w:val="00101124"/>
    <w:rsid w:val="00101170"/>
    <w:rsid w:val="0010142F"/>
    <w:rsid w:val="00101AD0"/>
    <w:rsid w:val="00101B1D"/>
    <w:rsid w:val="0010257B"/>
    <w:rsid w:val="00102586"/>
    <w:rsid w:val="00102A35"/>
    <w:rsid w:val="00102AC6"/>
    <w:rsid w:val="00102BD4"/>
    <w:rsid w:val="00103567"/>
    <w:rsid w:val="0010389D"/>
    <w:rsid w:val="00103B76"/>
    <w:rsid w:val="00103CD9"/>
    <w:rsid w:val="00103CF6"/>
    <w:rsid w:val="00103DF6"/>
    <w:rsid w:val="00103EF3"/>
    <w:rsid w:val="0010453A"/>
    <w:rsid w:val="00104656"/>
    <w:rsid w:val="001048DE"/>
    <w:rsid w:val="00104EAA"/>
    <w:rsid w:val="001050E5"/>
    <w:rsid w:val="001051BB"/>
    <w:rsid w:val="001051C5"/>
    <w:rsid w:val="001053C8"/>
    <w:rsid w:val="00105E0C"/>
    <w:rsid w:val="00106046"/>
    <w:rsid w:val="00106344"/>
    <w:rsid w:val="001075D4"/>
    <w:rsid w:val="00107B8F"/>
    <w:rsid w:val="00107E9D"/>
    <w:rsid w:val="001107F2"/>
    <w:rsid w:val="00111727"/>
    <w:rsid w:val="00111E15"/>
    <w:rsid w:val="00111F4A"/>
    <w:rsid w:val="00112957"/>
    <w:rsid w:val="00112A83"/>
    <w:rsid w:val="00113834"/>
    <w:rsid w:val="00113852"/>
    <w:rsid w:val="00113D67"/>
    <w:rsid w:val="00114242"/>
    <w:rsid w:val="001155C4"/>
    <w:rsid w:val="0011572B"/>
    <w:rsid w:val="00115CCF"/>
    <w:rsid w:val="00115D77"/>
    <w:rsid w:val="00115DA9"/>
    <w:rsid w:val="00115E33"/>
    <w:rsid w:val="00116351"/>
    <w:rsid w:val="0011678C"/>
    <w:rsid w:val="0011690A"/>
    <w:rsid w:val="00117896"/>
    <w:rsid w:val="00117975"/>
    <w:rsid w:val="00117A55"/>
    <w:rsid w:val="00117AFA"/>
    <w:rsid w:val="00117C4E"/>
    <w:rsid w:val="00117E71"/>
    <w:rsid w:val="00120384"/>
    <w:rsid w:val="00120415"/>
    <w:rsid w:val="00120A28"/>
    <w:rsid w:val="00120A5E"/>
    <w:rsid w:val="001217DA"/>
    <w:rsid w:val="001218A8"/>
    <w:rsid w:val="00121AAF"/>
    <w:rsid w:val="00121D0E"/>
    <w:rsid w:val="00122382"/>
    <w:rsid w:val="0012265C"/>
    <w:rsid w:val="00122A4F"/>
    <w:rsid w:val="00122BCC"/>
    <w:rsid w:val="00122D09"/>
    <w:rsid w:val="001231A2"/>
    <w:rsid w:val="001231E9"/>
    <w:rsid w:val="00123823"/>
    <w:rsid w:val="00123D74"/>
    <w:rsid w:val="00124135"/>
    <w:rsid w:val="001250C5"/>
    <w:rsid w:val="00125195"/>
    <w:rsid w:val="0012552F"/>
    <w:rsid w:val="00126197"/>
    <w:rsid w:val="001264C4"/>
    <w:rsid w:val="001264E9"/>
    <w:rsid w:val="00126574"/>
    <w:rsid w:val="0012675E"/>
    <w:rsid w:val="00126C31"/>
    <w:rsid w:val="00126D4C"/>
    <w:rsid w:val="00126DDA"/>
    <w:rsid w:val="00126EB8"/>
    <w:rsid w:val="001270B4"/>
    <w:rsid w:val="0012785E"/>
    <w:rsid w:val="001305AD"/>
    <w:rsid w:val="001306B9"/>
    <w:rsid w:val="0013099E"/>
    <w:rsid w:val="00130D00"/>
    <w:rsid w:val="00130D3C"/>
    <w:rsid w:val="00130DAD"/>
    <w:rsid w:val="001317B6"/>
    <w:rsid w:val="00131B7F"/>
    <w:rsid w:val="00131C5C"/>
    <w:rsid w:val="00132A7C"/>
    <w:rsid w:val="00132DF4"/>
    <w:rsid w:val="00132E83"/>
    <w:rsid w:val="00132EEE"/>
    <w:rsid w:val="00132FC9"/>
    <w:rsid w:val="001335C7"/>
    <w:rsid w:val="00133AAB"/>
    <w:rsid w:val="00133FB0"/>
    <w:rsid w:val="00134457"/>
    <w:rsid w:val="00134A3A"/>
    <w:rsid w:val="00135021"/>
    <w:rsid w:val="0013503E"/>
    <w:rsid w:val="001357C7"/>
    <w:rsid w:val="00135C04"/>
    <w:rsid w:val="00135C11"/>
    <w:rsid w:val="0013634A"/>
    <w:rsid w:val="00136D37"/>
    <w:rsid w:val="00136F8E"/>
    <w:rsid w:val="0013731A"/>
    <w:rsid w:val="00137468"/>
    <w:rsid w:val="00137760"/>
    <w:rsid w:val="00137C75"/>
    <w:rsid w:val="00137D9D"/>
    <w:rsid w:val="001404BE"/>
    <w:rsid w:val="00140773"/>
    <w:rsid w:val="001409EF"/>
    <w:rsid w:val="00140B98"/>
    <w:rsid w:val="00141084"/>
    <w:rsid w:val="001410AA"/>
    <w:rsid w:val="00141902"/>
    <w:rsid w:val="00141E2B"/>
    <w:rsid w:val="00141F28"/>
    <w:rsid w:val="00142145"/>
    <w:rsid w:val="001423A8"/>
    <w:rsid w:val="0014248F"/>
    <w:rsid w:val="001428B3"/>
    <w:rsid w:val="00142A34"/>
    <w:rsid w:val="00142BF4"/>
    <w:rsid w:val="001430E6"/>
    <w:rsid w:val="00143564"/>
    <w:rsid w:val="00143642"/>
    <w:rsid w:val="001439A8"/>
    <w:rsid w:val="00143EA2"/>
    <w:rsid w:val="00144051"/>
    <w:rsid w:val="00144172"/>
    <w:rsid w:val="001446CD"/>
    <w:rsid w:val="001457BB"/>
    <w:rsid w:val="00145993"/>
    <w:rsid w:val="00146992"/>
    <w:rsid w:val="00147C63"/>
    <w:rsid w:val="0015005F"/>
    <w:rsid w:val="001502DA"/>
    <w:rsid w:val="0015074D"/>
    <w:rsid w:val="001509EB"/>
    <w:rsid w:val="00150EEB"/>
    <w:rsid w:val="001510AF"/>
    <w:rsid w:val="001511B5"/>
    <w:rsid w:val="00151DF4"/>
    <w:rsid w:val="00152234"/>
    <w:rsid w:val="00152B29"/>
    <w:rsid w:val="00152FEC"/>
    <w:rsid w:val="00153083"/>
    <w:rsid w:val="00153113"/>
    <w:rsid w:val="00153DB0"/>
    <w:rsid w:val="00153E8D"/>
    <w:rsid w:val="00153EB1"/>
    <w:rsid w:val="001548CE"/>
    <w:rsid w:val="00154D18"/>
    <w:rsid w:val="00154EDF"/>
    <w:rsid w:val="00154FEA"/>
    <w:rsid w:val="00155779"/>
    <w:rsid w:val="0015605C"/>
    <w:rsid w:val="00156543"/>
    <w:rsid w:val="00156768"/>
    <w:rsid w:val="00156B2B"/>
    <w:rsid w:val="001573B5"/>
    <w:rsid w:val="001576F4"/>
    <w:rsid w:val="0015790B"/>
    <w:rsid w:val="00157B84"/>
    <w:rsid w:val="00157E93"/>
    <w:rsid w:val="001607CF"/>
    <w:rsid w:val="00160C8E"/>
    <w:rsid w:val="00161418"/>
    <w:rsid w:val="00161613"/>
    <w:rsid w:val="00161A27"/>
    <w:rsid w:val="00162334"/>
    <w:rsid w:val="00162D05"/>
    <w:rsid w:val="00162E96"/>
    <w:rsid w:val="00162FBE"/>
    <w:rsid w:val="00163302"/>
    <w:rsid w:val="00163452"/>
    <w:rsid w:val="0016378F"/>
    <w:rsid w:val="00164223"/>
    <w:rsid w:val="00164507"/>
    <w:rsid w:val="00164534"/>
    <w:rsid w:val="00164AEB"/>
    <w:rsid w:val="00164E3D"/>
    <w:rsid w:val="00165299"/>
    <w:rsid w:val="00165371"/>
    <w:rsid w:val="001653BC"/>
    <w:rsid w:val="00165A95"/>
    <w:rsid w:val="00165B10"/>
    <w:rsid w:val="00165F48"/>
    <w:rsid w:val="0016625C"/>
    <w:rsid w:val="00166322"/>
    <w:rsid w:val="00166763"/>
    <w:rsid w:val="00166770"/>
    <w:rsid w:val="00166981"/>
    <w:rsid w:val="00166B63"/>
    <w:rsid w:val="0016738F"/>
    <w:rsid w:val="00167650"/>
    <w:rsid w:val="001700F9"/>
    <w:rsid w:val="001700FE"/>
    <w:rsid w:val="00170100"/>
    <w:rsid w:val="001710E6"/>
    <w:rsid w:val="00171511"/>
    <w:rsid w:val="00171860"/>
    <w:rsid w:val="00171B4D"/>
    <w:rsid w:val="00171D04"/>
    <w:rsid w:val="00171E50"/>
    <w:rsid w:val="00172490"/>
    <w:rsid w:val="001725DA"/>
    <w:rsid w:val="001725F0"/>
    <w:rsid w:val="00173124"/>
    <w:rsid w:val="00173232"/>
    <w:rsid w:val="00173471"/>
    <w:rsid w:val="00173E47"/>
    <w:rsid w:val="00173F3D"/>
    <w:rsid w:val="001743BA"/>
    <w:rsid w:val="00174652"/>
    <w:rsid w:val="00174AEB"/>
    <w:rsid w:val="00174B00"/>
    <w:rsid w:val="00174C85"/>
    <w:rsid w:val="00174E72"/>
    <w:rsid w:val="00174EC6"/>
    <w:rsid w:val="00174F24"/>
    <w:rsid w:val="00175276"/>
    <w:rsid w:val="001754D3"/>
    <w:rsid w:val="001757B6"/>
    <w:rsid w:val="001757CE"/>
    <w:rsid w:val="00176335"/>
    <w:rsid w:val="00176797"/>
    <w:rsid w:val="00176B2A"/>
    <w:rsid w:val="00176B62"/>
    <w:rsid w:val="00176E10"/>
    <w:rsid w:val="00177485"/>
    <w:rsid w:val="00177B7F"/>
    <w:rsid w:val="00177E8D"/>
    <w:rsid w:val="00180151"/>
    <w:rsid w:val="00180460"/>
    <w:rsid w:val="001805F0"/>
    <w:rsid w:val="001807E2"/>
    <w:rsid w:val="00180B29"/>
    <w:rsid w:val="00180B30"/>
    <w:rsid w:val="00180E00"/>
    <w:rsid w:val="00181126"/>
    <w:rsid w:val="00181933"/>
    <w:rsid w:val="00181A27"/>
    <w:rsid w:val="00182507"/>
    <w:rsid w:val="001826B6"/>
    <w:rsid w:val="00182960"/>
    <w:rsid w:val="00182AD4"/>
    <w:rsid w:val="00182E51"/>
    <w:rsid w:val="001831D1"/>
    <w:rsid w:val="001836EF"/>
    <w:rsid w:val="00183E1C"/>
    <w:rsid w:val="00184098"/>
    <w:rsid w:val="001845A7"/>
    <w:rsid w:val="00184C4C"/>
    <w:rsid w:val="00184DDF"/>
    <w:rsid w:val="001850AA"/>
    <w:rsid w:val="001853D3"/>
    <w:rsid w:val="00185570"/>
    <w:rsid w:val="0018565D"/>
    <w:rsid w:val="00185B53"/>
    <w:rsid w:val="00186706"/>
    <w:rsid w:val="00186EE3"/>
    <w:rsid w:val="00187986"/>
    <w:rsid w:val="00190076"/>
    <w:rsid w:val="00191688"/>
    <w:rsid w:val="00191719"/>
    <w:rsid w:val="0019188E"/>
    <w:rsid w:val="00191AE0"/>
    <w:rsid w:val="0019208B"/>
    <w:rsid w:val="00192236"/>
    <w:rsid w:val="00192B72"/>
    <w:rsid w:val="001930D1"/>
    <w:rsid w:val="0019315E"/>
    <w:rsid w:val="001933E7"/>
    <w:rsid w:val="00193726"/>
    <w:rsid w:val="00193C1C"/>
    <w:rsid w:val="00193C99"/>
    <w:rsid w:val="00193DAF"/>
    <w:rsid w:val="00193ECA"/>
    <w:rsid w:val="0019418F"/>
    <w:rsid w:val="001944E7"/>
    <w:rsid w:val="0019469E"/>
    <w:rsid w:val="00194A8C"/>
    <w:rsid w:val="0019508E"/>
    <w:rsid w:val="001952AA"/>
    <w:rsid w:val="0019542D"/>
    <w:rsid w:val="00195929"/>
    <w:rsid w:val="0019599D"/>
    <w:rsid w:val="00195A74"/>
    <w:rsid w:val="00195FB4"/>
    <w:rsid w:val="00195FE7"/>
    <w:rsid w:val="00196517"/>
    <w:rsid w:val="0019789A"/>
    <w:rsid w:val="001979BB"/>
    <w:rsid w:val="00197DBA"/>
    <w:rsid w:val="00197DC4"/>
    <w:rsid w:val="00197FC8"/>
    <w:rsid w:val="001A02A3"/>
    <w:rsid w:val="001A0952"/>
    <w:rsid w:val="001A0DED"/>
    <w:rsid w:val="001A1443"/>
    <w:rsid w:val="001A168E"/>
    <w:rsid w:val="001A20AD"/>
    <w:rsid w:val="001A38A5"/>
    <w:rsid w:val="001A4967"/>
    <w:rsid w:val="001A4CE8"/>
    <w:rsid w:val="001A4F59"/>
    <w:rsid w:val="001A57C7"/>
    <w:rsid w:val="001A59AB"/>
    <w:rsid w:val="001A5DE0"/>
    <w:rsid w:val="001A5FC0"/>
    <w:rsid w:val="001A5FE6"/>
    <w:rsid w:val="001A6909"/>
    <w:rsid w:val="001A6CEF"/>
    <w:rsid w:val="001A72C6"/>
    <w:rsid w:val="001A7364"/>
    <w:rsid w:val="001A7715"/>
    <w:rsid w:val="001A7EF0"/>
    <w:rsid w:val="001B0108"/>
    <w:rsid w:val="001B0548"/>
    <w:rsid w:val="001B06B5"/>
    <w:rsid w:val="001B0DC6"/>
    <w:rsid w:val="001B19A6"/>
    <w:rsid w:val="001B1D8E"/>
    <w:rsid w:val="001B1F7F"/>
    <w:rsid w:val="001B2065"/>
    <w:rsid w:val="001B24C4"/>
    <w:rsid w:val="001B2739"/>
    <w:rsid w:val="001B2EF4"/>
    <w:rsid w:val="001B31DA"/>
    <w:rsid w:val="001B32FB"/>
    <w:rsid w:val="001B35D7"/>
    <w:rsid w:val="001B4097"/>
    <w:rsid w:val="001B4160"/>
    <w:rsid w:val="001B4918"/>
    <w:rsid w:val="001B4BBA"/>
    <w:rsid w:val="001B511E"/>
    <w:rsid w:val="001B5475"/>
    <w:rsid w:val="001B55B4"/>
    <w:rsid w:val="001B571C"/>
    <w:rsid w:val="001B5B7E"/>
    <w:rsid w:val="001B6593"/>
    <w:rsid w:val="001B663B"/>
    <w:rsid w:val="001B67BD"/>
    <w:rsid w:val="001B6CF7"/>
    <w:rsid w:val="001B7097"/>
    <w:rsid w:val="001B787A"/>
    <w:rsid w:val="001B799E"/>
    <w:rsid w:val="001C13F9"/>
    <w:rsid w:val="001C1D37"/>
    <w:rsid w:val="001C1FB2"/>
    <w:rsid w:val="001C2647"/>
    <w:rsid w:val="001C2AE0"/>
    <w:rsid w:val="001C2D4A"/>
    <w:rsid w:val="001C379A"/>
    <w:rsid w:val="001C3B25"/>
    <w:rsid w:val="001C3B81"/>
    <w:rsid w:val="001C3C06"/>
    <w:rsid w:val="001C4006"/>
    <w:rsid w:val="001C4287"/>
    <w:rsid w:val="001C4412"/>
    <w:rsid w:val="001C47CD"/>
    <w:rsid w:val="001C48ED"/>
    <w:rsid w:val="001C5523"/>
    <w:rsid w:val="001C58B8"/>
    <w:rsid w:val="001C5DA0"/>
    <w:rsid w:val="001C5E3B"/>
    <w:rsid w:val="001C684B"/>
    <w:rsid w:val="001C7219"/>
    <w:rsid w:val="001C747F"/>
    <w:rsid w:val="001C77B4"/>
    <w:rsid w:val="001D0080"/>
    <w:rsid w:val="001D0410"/>
    <w:rsid w:val="001D0845"/>
    <w:rsid w:val="001D0ED8"/>
    <w:rsid w:val="001D1208"/>
    <w:rsid w:val="001D1567"/>
    <w:rsid w:val="001D16B3"/>
    <w:rsid w:val="001D1D1F"/>
    <w:rsid w:val="001D1EE7"/>
    <w:rsid w:val="001D2947"/>
    <w:rsid w:val="001D30DA"/>
    <w:rsid w:val="001D3744"/>
    <w:rsid w:val="001D3978"/>
    <w:rsid w:val="001D3A3C"/>
    <w:rsid w:val="001D3E51"/>
    <w:rsid w:val="001D4136"/>
    <w:rsid w:val="001D42A4"/>
    <w:rsid w:val="001D44D6"/>
    <w:rsid w:val="001D4893"/>
    <w:rsid w:val="001D4B91"/>
    <w:rsid w:val="001D4BB9"/>
    <w:rsid w:val="001D4F2E"/>
    <w:rsid w:val="001D5347"/>
    <w:rsid w:val="001D5BF3"/>
    <w:rsid w:val="001D5CE5"/>
    <w:rsid w:val="001D5F8F"/>
    <w:rsid w:val="001D63A3"/>
    <w:rsid w:val="001D675D"/>
    <w:rsid w:val="001E0278"/>
    <w:rsid w:val="001E0A50"/>
    <w:rsid w:val="001E1456"/>
    <w:rsid w:val="001E1563"/>
    <w:rsid w:val="001E164F"/>
    <w:rsid w:val="001E186E"/>
    <w:rsid w:val="001E1E8C"/>
    <w:rsid w:val="001E22A8"/>
    <w:rsid w:val="001E2480"/>
    <w:rsid w:val="001E272C"/>
    <w:rsid w:val="001E2992"/>
    <w:rsid w:val="001E347C"/>
    <w:rsid w:val="001E3755"/>
    <w:rsid w:val="001E3ECE"/>
    <w:rsid w:val="001E3FF9"/>
    <w:rsid w:val="001E4784"/>
    <w:rsid w:val="001E4D91"/>
    <w:rsid w:val="001E52C7"/>
    <w:rsid w:val="001E549C"/>
    <w:rsid w:val="001E5512"/>
    <w:rsid w:val="001E55A8"/>
    <w:rsid w:val="001E5911"/>
    <w:rsid w:val="001E5F61"/>
    <w:rsid w:val="001E6025"/>
    <w:rsid w:val="001E612D"/>
    <w:rsid w:val="001E6213"/>
    <w:rsid w:val="001E6275"/>
    <w:rsid w:val="001E681F"/>
    <w:rsid w:val="001E68F5"/>
    <w:rsid w:val="001E6E36"/>
    <w:rsid w:val="001E6EBA"/>
    <w:rsid w:val="001E7086"/>
    <w:rsid w:val="001E76A0"/>
    <w:rsid w:val="001E78DD"/>
    <w:rsid w:val="001F04A0"/>
    <w:rsid w:val="001F0795"/>
    <w:rsid w:val="001F09DC"/>
    <w:rsid w:val="001F0A55"/>
    <w:rsid w:val="001F0E8D"/>
    <w:rsid w:val="001F0F2D"/>
    <w:rsid w:val="001F12FD"/>
    <w:rsid w:val="001F2136"/>
    <w:rsid w:val="001F2AB7"/>
    <w:rsid w:val="001F3309"/>
    <w:rsid w:val="001F3495"/>
    <w:rsid w:val="001F4351"/>
    <w:rsid w:val="001F4BCB"/>
    <w:rsid w:val="001F5884"/>
    <w:rsid w:val="001F5A84"/>
    <w:rsid w:val="001F6064"/>
    <w:rsid w:val="001F60B8"/>
    <w:rsid w:val="001F6DB3"/>
    <w:rsid w:val="001F7C68"/>
    <w:rsid w:val="002001C2"/>
    <w:rsid w:val="00200655"/>
    <w:rsid w:val="00200ABD"/>
    <w:rsid w:val="00200B8A"/>
    <w:rsid w:val="00201790"/>
    <w:rsid w:val="00202044"/>
    <w:rsid w:val="0020240D"/>
    <w:rsid w:val="00202803"/>
    <w:rsid w:val="00202C52"/>
    <w:rsid w:val="002031CB"/>
    <w:rsid w:val="0020323B"/>
    <w:rsid w:val="002038A1"/>
    <w:rsid w:val="00203CB1"/>
    <w:rsid w:val="00203DFD"/>
    <w:rsid w:val="00204455"/>
    <w:rsid w:val="002045C2"/>
    <w:rsid w:val="00204CE4"/>
    <w:rsid w:val="002055E1"/>
    <w:rsid w:val="00205748"/>
    <w:rsid w:val="00205995"/>
    <w:rsid w:val="00205A06"/>
    <w:rsid w:val="00205B4E"/>
    <w:rsid w:val="002062F6"/>
    <w:rsid w:val="002063BC"/>
    <w:rsid w:val="0020676B"/>
    <w:rsid w:val="00206967"/>
    <w:rsid w:val="00207173"/>
    <w:rsid w:val="00207DCB"/>
    <w:rsid w:val="002100D0"/>
    <w:rsid w:val="00210797"/>
    <w:rsid w:val="00210BE5"/>
    <w:rsid w:val="00210D43"/>
    <w:rsid w:val="00210D71"/>
    <w:rsid w:val="002119B3"/>
    <w:rsid w:val="00211E09"/>
    <w:rsid w:val="002127B7"/>
    <w:rsid w:val="00212901"/>
    <w:rsid w:val="00213CD0"/>
    <w:rsid w:val="0021408D"/>
    <w:rsid w:val="002147E7"/>
    <w:rsid w:val="0021538F"/>
    <w:rsid w:val="00215A92"/>
    <w:rsid w:val="00215CDE"/>
    <w:rsid w:val="00215E72"/>
    <w:rsid w:val="00215E74"/>
    <w:rsid w:val="00215FA3"/>
    <w:rsid w:val="00216011"/>
    <w:rsid w:val="00216600"/>
    <w:rsid w:val="002166CD"/>
    <w:rsid w:val="00216CAB"/>
    <w:rsid w:val="00216F52"/>
    <w:rsid w:val="0021703E"/>
    <w:rsid w:val="002174BD"/>
    <w:rsid w:val="002200C5"/>
    <w:rsid w:val="002207D6"/>
    <w:rsid w:val="00220812"/>
    <w:rsid w:val="0022086C"/>
    <w:rsid w:val="00220901"/>
    <w:rsid w:val="002213C3"/>
    <w:rsid w:val="00221944"/>
    <w:rsid w:val="00221BE7"/>
    <w:rsid w:val="00221C0F"/>
    <w:rsid w:val="00221F5B"/>
    <w:rsid w:val="0022241B"/>
    <w:rsid w:val="00222F0B"/>
    <w:rsid w:val="00222F99"/>
    <w:rsid w:val="002233FC"/>
    <w:rsid w:val="00223ED6"/>
    <w:rsid w:val="0022495C"/>
    <w:rsid w:val="00224D37"/>
    <w:rsid w:val="00224DBA"/>
    <w:rsid w:val="00224F36"/>
    <w:rsid w:val="002254B6"/>
    <w:rsid w:val="002255FE"/>
    <w:rsid w:val="00225AF5"/>
    <w:rsid w:val="00225EEE"/>
    <w:rsid w:val="002265EF"/>
    <w:rsid w:val="00226F01"/>
    <w:rsid w:val="00227419"/>
    <w:rsid w:val="00227473"/>
    <w:rsid w:val="00227CAD"/>
    <w:rsid w:val="00230435"/>
    <w:rsid w:val="00230B6C"/>
    <w:rsid w:val="00230ECF"/>
    <w:rsid w:val="00231298"/>
    <w:rsid w:val="00231422"/>
    <w:rsid w:val="00231AD4"/>
    <w:rsid w:val="0023222F"/>
    <w:rsid w:val="0023275E"/>
    <w:rsid w:val="00232993"/>
    <w:rsid w:val="00232E8A"/>
    <w:rsid w:val="0023350C"/>
    <w:rsid w:val="00233B98"/>
    <w:rsid w:val="00233B9A"/>
    <w:rsid w:val="00234190"/>
    <w:rsid w:val="00234498"/>
    <w:rsid w:val="00234799"/>
    <w:rsid w:val="00234C4B"/>
    <w:rsid w:val="002350A9"/>
    <w:rsid w:val="0023536A"/>
    <w:rsid w:val="0023597D"/>
    <w:rsid w:val="00235AE0"/>
    <w:rsid w:val="00235B02"/>
    <w:rsid w:val="00235DA3"/>
    <w:rsid w:val="00236027"/>
    <w:rsid w:val="00236363"/>
    <w:rsid w:val="00236507"/>
    <w:rsid w:val="0023666C"/>
    <w:rsid w:val="002369BF"/>
    <w:rsid w:val="00236D62"/>
    <w:rsid w:val="00237776"/>
    <w:rsid w:val="00237FD2"/>
    <w:rsid w:val="00237FD6"/>
    <w:rsid w:val="00240560"/>
    <w:rsid w:val="002405C9"/>
    <w:rsid w:val="0024062A"/>
    <w:rsid w:val="002407AC"/>
    <w:rsid w:val="00240BE4"/>
    <w:rsid w:val="00240FA3"/>
    <w:rsid w:val="00241271"/>
    <w:rsid w:val="002418CD"/>
    <w:rsid w:val="00242B26"/>
    <w:rsid w:val="00242C48"/>
    <w:rsid w:val="00242CE1"/>
    <w:rsid w:val="00243115"/>
    <w:rsid w:val="00243665"/>
    <w:rsid w:val="0024375A"/>
    <w:rsid w:val="00243BA0"/>
    <w:rsid w:val="00244545"/>
    <w:rsid w:val="00245493"/>
    <w:rsid w:val="00245544"/>
    <w:rsid w:val="00245C22"/>
    <w:rsid w:val="00246368"/>
    <w:rsid w:val="0024686C"/>
    <w:rsid w:val="00246984"/>
    <w:rsid w:val="002470F8"/>
    <w:rsid w:val="00247123"/>
    <w:rsid w:val="0024735F"/>
    <w:rsid w:val="00247397"/>
    <w:rsid w:val="002474E7"/>
    <w:rsid w:val="00247BF9"/>
    <w:rsid w:val="002502AF"/>
    <w:rsid w:val="00251561"/>
    <w:rsid w:val="0025192D"/>
    <w:rsid w:val="00251A0C"/>
    <w:rsid w:val="00251F7E"/>
    <w:rsid w:val="00251FB8"/>
    <w:rsid w:val="002528BE"/>
    <w:rsid w:val="00252F07"/>
    <w:rsid w:val="0025338F"/>
    <w:rsid w:val="00253DBF"/>
    <w:rsid w:val="00253F28"/>
    <w:rsid w:val="002543B9"/>
    <w:rsid w:val="00254619"/>
    <w:rsid w:val="00254F64"/>
    <w:rsid w:val="002550D7"/>
    <w:rsid w:val="00255666"/>
    <w:rsid w:val="00255673"/>
    <w:rsid w:val="002559BA"/>
    <w:rsid w:val="00255CA1"/>
    <w:rsid w:val="00255CC0"/>
    <w:rsid w:val="0025756F"/>
    <w:rsid w:val="002600BC"/>
    <w:rsid w:val="0026059E"/>
    <w:rsid w:val="00260602"/>
    <w:rsid w:val="00260F11"/>
    <w:rsid w:val="002613BA"/>
    <w:rsid w:val="002615E8"/>
    <w:rsid w:val="00261684"/>
    <w:rsid w:val="00261693"/>
    <w:rsid w:val="002618CF"/>
    <w:rsid w:val="00261C95"/>
    <w:rsid w:val="00262229"/>
    <w:rsid w:val="00262BFC"/>
    <w:rsid w:val="00262E62"/>
    <w:rsid w:val="00262FDF"/>
    <w:rsid w:val="002632CB"/>
    <w:rsid w:val="0026331A"/>
    <w:rsid w:val="002638B2"/>
    <w:rsid w:val="00263D20"/>
    <w:rsid w:val="00263F4F"/>
    <w:rsid w:val="002646A3"/>
    <w:rsid w:val="00264907"/>
    <w:rsid w:val="0026521B"/>
    <w:rsid w:val="0026523A"/>
    <w:rsid w:val="002653EB"/>
    <w:rsid w:val="00265913"/>
    <w:rsid w:val="00266442"/>
    <w:rsid w:val="0026667D"/>
    <w:rsid w:val="002666C9"/>
    <w:rsid w:val="00266E35"/>
    <w:rsid w:val="002672B4"/>
    <w:rsid w:val="00270157"/>
    <w:rsid w:val="00270281"/>
    <w:rsid w:val="002702AD"/>
    <w:rsid w:val="0027050E"/>
    <w:rsid w:val="00270E95"/>
    <w:rsid w:val="002710BE"/>
    <w:rsid w:val="00271121"/>
    <w:rsid w:val="00271555"/>
    <w:rsid w:val="002715D2"/>
    <w:rsid w:val="00271760"/>
    <w:rsid w:val="002717B7"/>
    <w:rsid w:val="002717EC"/>
    <w:rsid w:val="00271B7F"/>
    <w:rsid w:val="00271FB8"/>
    <w:rsid w:val="00272199"/>
    <w:rsid w:val="00273215"/>
    <w:rsid w:val="00273652"/>
    <w:rsid w:val="00273FC0"/>
    <w:rsid w:val="002743A1"/>
    <w:rsid w:val="00274B1E"/>
    <w:rsid w:val="00274DE1"/>
    <w:rsid w:val="00275B14"/>
    <w:rsid w:val="002760F0"/>
    <w:rsid w:val="0027633F"/>
    <w:rsid w:val="0027657B"/>
    <w:rsid w:val="00276582"/>
    <w:rsid w:val="00276BB9"/>
    <w:rsid w:val="00277710"/>
    <w:rsid w:val="0028015E"/>
    <w:rsid w:val="00280203"/>
    <w:rsid w:val="002804FB"/>
    <w:rsid w:val="00280DB6"/>
    <w:rsid w:val="002810BF"/>
    <w:rsid w:val="002814CD"/>
    <w:rsid w:val="002816DD"/>
    <w:rsid w:val="0028223E"/>
    <w:rsid w:val="002827E4"/>
    <w:rsid w:val="00282E4E"/>
    <w:rsid w:val="00282E5B"/>
    <w:rsid w:val="002833EF"/>
    <w:rsid w:val="00283CCA"/>
    <w:rsid w:val="002840A5"/>
    <w:rsid w:val="0028455E"/>
    <w:rsid w:val="002846A4"/>
    <w:rsid w:val="002848DC"/>
    <w:rsid w:val="00284E03"/>
    <w:rsid w:val="00284FAB"/>
    <w:rsid w:val="0028543B"/>
    <w:rsid w:val="00285769"/>
    <w:rsid w:val="0028597C"/>
    <w:rsid w:val="002859CB"/>
    <w:rsid w:val="00286590"/>
    <w:rsid w:val="00286864"/>
    <w:rsid w:val="002868A5"/>
    <w:rsid w:val="00286B43"/>
    <w:rsid w:val="00286DAF"/>
    <w:rsid w:val="00286EB5"/>
    <w:rsid w:val="002872CD"/>
    <w:rsid w:val="00287A1E"/>
    <w:rsid w:val="00287BE1"/>
    <w:rsid w:val="00287E33"/>
    <w:rsid w:val="00290292"/>
    <w:rsid w:val="00290502"/>
    <w:rsid w:val="00290DBD"/>
    <w:rsid w:val="002925CF"/>
    <w:rsid w:val="002928B5"/>
    <w:rsid w:val="002929AA"/>
    <w:rsid w:val="00292B6B"/>
    <w:rsid w:val="00292F7D"/>
    <w:rsid w:val="002932A5"/>
    <w:rsid w:val="002933A6"/>
    <w:rsid w:val="00294063"/>
    <w:rsid w:val="00294E69"/>
    <w:rsid w:val="0029541B"/>
    <w:rsid w:val="00295430"/>
    <w:rsid w:val="00295E61"/>
    <w:rsid w:val="00296306"/>
    <w:rsid w:val="002963E3"/>
    <w:rsid w:val="0029640A"/>
    <w:rsid w:val="0029653B"/>
    <w:rsid w:val="00296B36"/>
    <w:rsid w:val="002970A7"/>
    <w:rsid w:val="002972F0"/>
    <w:rsid w:val="002978AD"/>
    <w:rsid w:val="002978BC"/>
    <w:rsid w:val="00297935"/>
    <w:rsid w:val="00297A27"/>
    <w:rsid w:val="00297EFB"/>
    <w:rsid w:val="002A036A"/>
    <w:rsid w:val="002A0872"/>
    <w:rsid w:val="002A0A84"/>
    <w:rsid w:val="002A0ABD"/>
    <w:rsid w:val="002A0DC4"/>
    <w:rsid w:val="002A0FCA"/>
    <w:rsid w:val="002A15C1"/>
    <w:rsid w:val="002A1B0D"/>
    <w:rsid w:val="002A1B8A"/>
    <w:rsid w:val="002A1D49"/>
    <w:rsid w:val="002A1FE2"/>
    <w:rsid w:val="002A212C"/>
    <w:rsid w:val="002A26CD"/>
    <w:rsid w:val="002A278F"/>
    <w:rsid w:val="002A29D6"/>
    <w:rsid w:val="002A2CDA"/>
    <w:rsid w:val="002A3199"/>
    <w:rsid w:val="002A3E17"/>
    <w:rsid w:val="002A40C6"/>
    <w:rsid w:val="002A41A8"/>
    <w:rsid w:val="002A4463"/>
    <w:rsid w:val="002A4903"/>
    <w:rsid w:val="002A4C13"/>
    <w:rsid w:val="002A5470"/>
    <w:rsid w:val="002A5FCD"/>
    <w:rsid w:val="002A63FF"/>
    <w:rsid w:val="002A68B8"/>
    <w:rsid w:val="002A6A50"/>
    <w:rsid w:val="002A6D8D"/>
    <w:rsid w:val="002A7093"/>
    <w:rsid w:val="002A7208"/>
    <w:rsid w:val="002A7636"/>
    <w:rsid w:val="002A76BF"/>
    <w:rsid w:val="002A778A"/>
    <w:rsid w:val="002A77CE"/>
    <w:rsid w:val="002A7B67"/>
    <w:rsid w:val="002A7CE0"/>
    <w:rsid w:val="002A7E54"/>
    <w:rsid w:val="002A7F16"/>
    <w:rsid w:val="002B0BD8"/>
    <w:rsid w:val="002B0CBF"/>
    <w:rsid w:val="002B1192"/>
    <w:rsid w:val="002B1255"/>
    <w:rsid w:val="002B1995"/>
    <w:rsid w:val="002B1B07"/>
    <w:rsid w:val="002B1D5D"/>
    <w:rsid w:val="002B1DD1"/>
    <w:rsid w:val="002B1F56"/>
    <w:rsid w:val="002B2016"/>
    <w:rsid w:val="002B2318"/>
    <w:rsid w:val="002B24E4"/>
    <w:rsid w:val="002B2C15"/>
    <w:rsid w:val="002B2DBD"/>
    <w:rsid w:val="002B3298"/>
    <w:rsid w:val="002B3674"/>
    <w:rsid w:val="002B3B54"/>
    <w:rsid w:val="002B3B68"/>
    <w:rsid w:val="002B42DE"/>
    <w:rsid w:val="002B43CF"/>
    <w:rsid w:val="002B4654"/>
    <w:rsid w:val="002B46BE"/>
    <w:rsid w:val="002B499B"/>
    <w:rsid w:val="002B4A32"/>
    <w:rsid w:val="002B4C29"/>
    <w:rsid w:val="002B5088"/>
    <w:rsid w:val="002B50C9"/>
    <w:rsid w:val="002B51BA"/>
    <w:rsid w:val="002B534E"/>
    <w:rsid w:val="002B571C"/>
    <w:rsid w:val="002B5913"/>
    <w:rsid w:val="002B5F23"/>
    <w:rsid w:val="002B653D"/>
    <w:rsid w:val="002B6767"/>
    <w:rsid w:val="002B68A7"/>
    <w:rsid w:val="002B68AC"/>
    <w:rsid w:val="002B6A23"/>
    <w:rsid w:val="002B6CAC"/>
    <w:rsid w:val="002B6EFC"/>
    <w:rsid w:val="002B7291"/>
    <w:rsid w:val="002B730C"/>
    <w:rsid w:val="002B78DC"/>
    <w:rsid w:val="002B7946"/>
    <w:rsid w:val="002B7E80"/>
    <w:rsid w:val="002C068D"/>
    <w:rsid w:val="002C06EB"/>
    <w:rsid w:val="002C0F93"/>
    <w:rsid w:val="002C1876"/>
    <w:rsid w:val="002C20B5"/>
    <w:rsid w:val="002C259E"/>
    <w:rsid w:val="002C27F7"/>
    <w:rsid w:val="002C2FEA"/>
    <w:rsid w:val="002C30AC"/>
    <w:rsid w:val="002C3196"/>
    <w:rsid w:val="002C31FC"/>
    <w:rsid w:val="002C3FB5"/>
    <w:rsid w:val="002C4279"/>
    <w:rsid w:val="002C43B2"/>
    <w:rsid w:val="002C5390"/>
    <w:rsid w:val="002C5518"/>
    <w:rsid w:val="002C56B2"/>
    <w:rsid w:val="002C5DE3"/>
    <w:rsid w:val="002C606F"/>
    <w:rsid w:val="002C6A36"/>
    <w:rsid w:val="002C7208"/>
    <w:rsid w:val="002C74B8"/>
    <w:rsid w:val="002C759D"/>
    <w:rsid w:val="002C7B47"/>
    <w:rsid w:val="002D0024"/>
    <w:rsid w:val="002D08DF"/>
    <w:rsid w:val="002D0916"/>
    <w:rsid w:val="002D0AAC"/>
    <w:rsid w:val="002D1D67"/>
    <w:rsid w:val="002D1EBD"/>
    <w:rsid w:val="002D2EC7"/>
    <w:rsid w:val="002D30F0"/>
    <w:rsid w:val="002D3298"/>
    <w:rsid w:val="002D3766"/>
    <w:rsid w:val="002D4183"/>
    <w:rsid w:val="002D4464"/>
    <w:rsid w:val="002D461A"/>
    <w:rsid w:val="002D4C97"/>
    <w:rsid w:val="002D5116"/>
    <w:rsid w:val="002D52DE"/>
    <w:rsid w:val="002D5507"/>
    <w:rsid w:val="002D5784"/>
    <w:rsid w:val="002D57CB"/>
    <w:rsid w:val="002D58FB"/>
    <w:rsid w:val="002D5F31"/>
    <w:rsid w:val="002D6939"/>
    <w:rsid w:val="002D6A18"/>
    <w:rsid w:val="002D6A34"/>
    <w:rsid w:val="002D6B1B"/>
    <w:rsid w:val="002D6E30"/>
    <w:rsid w:val="002D75D0"/>
    <w:rsid w:val="002D78D7"/>
    <w:rsid w:val="002D78FF"/>
    <w:rsid w:val="002D7975"/>
    <w:rsid w:val="002D7C53"/>
    <w:rsid w:val="002D7D08"/>
    <w:rsid w:val="002D7F8F"/>
    <w:rsid w:val="002E07F6"/>
    <w:rsid w:val="002E084F"/>
    <w:rsid w:val="002E0A45"/>
    <w:rsid w:val="002E11C4"/>
    <w:rsid w:val="002E14FF"/>
    <w:rsid w:val="002E1502"/>
    <w:rsid w:val="002E177B"/>
    <w:rsid w:val="002E1F52"/>
    <w:rsid w:val="002E227D"/>
    <w:rsid w:val="002E2351"/>
    <w:rsid w:val="002E3978"/>
    <w:rsid w:val="002E3BBD"/>
    <w:rsid w:val="002E3F94"/>
    <w:rsid w:val="002E4087"/>
    <w:rsid w:val="002E44BE"/>
    <w:rsid w:val="002E4B6B"/>
    <w:rsid w:val="002E4CCD"/>
    <w:rsid w:val="002E5327"/>
    <w:rsid w:val="002E602D"/>
    <w:rsid w:val="002E6331"/>
    <w:rsid w:val="002E69A1"/>
    <w:rsid w:val="002E6A5C"/>
    <w:rsid w:val="002E7937"/>
    <w:rsid w:val="002E7C7E"/>
    <w:rsid w:val="002E7C9A"/>
    <w:rsid w:val="002E7FE0"/>
    <w:rsid w:val="002F010C"/>
    <w:rsid w:val="002F05CE"/>
    <w:rsid w:val="002F13AA"/>
    <w:rsid w:val="002F14D5"/>
    <w:rsid w:val="002F158B"/>
    <w:rsid w:val="002F1590"/>
    <w:rsid w:val="002F1E7C"/>
    <w:rsid w:val="002F2872"/>
    <w:rsid w:val="002F3DF6"/>
    <w:rsid w:val="002F3E29"/>
    <w:rsid w:val="002F44F2"/>
    <w:rsid w:val="002F48AE"/>
    <w:rsid w:val="002F48CF"/>
    <w:rsid w:val="002F4985"/>
    <w:rsid w:val="002F4A62"/>
    <w:rsid w:val="002F4CAF"/>
    <w:rsid w:val="002F53D8"/>
    <w:rsid w:val="002F6068"/>
    <w:rsid w:val="002F6089"/>
    <w:rsid w:val="002F667B"/>
    <w:rsid w:val="002F68B7"/>
    <w:rsid w:val="002F6DD4"/>
    <w:rsid w:val="002F7116"/>
    <w:rsid w:val="002F7264"/>
    <w:rsid w:val="002F7266"/>
    <w:rsid w:val="002F794F"/>
    <w:rsid w:val="003001FB"/>
    <w:rsid w:val="0030068A"/>
    <w:rsid w:val="003007C3"/>
    <w:rsid w:val="00300F78"/>
    <w:rsid w:val="00301CD6"/>
    <w:rsid w:val="00301E5C"/>
    <w:rsid w:val="0030214F"/>
    <w:rsid w:val="0030230C"/>
    <w:rsid w:val="003023FC"/>
    <w:rsid w:val="00302737"/>
    <w:rsid w:val="00302A7A"/>
    <w:rsid w:val="00302B13"/>
    <w:rsid w:val="00302CC7"/>
    <w:rsid w:val="003032D6"/>
    <w:rsid w:val="00303A2C"/>
    <w:rsid w:val="00303B4C"/>
    <w:rsid w:val="00303CF4"/>
    <w:rsid w:val="00303F21"/>
    <w:rsid w:val="0030402B"/>
    <w:rsid w:val="003046A0"/>
    <w:rsid w:val="003048C9"/>
    <w:rsid w:val="00304CC8"/>
    <w:rsid w:val="00305383"/>
    <w:rsid w:val="00305399"/>
    <w:rsid w:val="00305851"/>
    <w:rsid w:val="00305903"/>
    <w:rsid w:val="00305945"/>
    <w:rsid w:val="00305B48"/>
    <w:rsid w:val="003067F5"/>
    <w:rsid w:val="00306AD2"/>
    <w:rsid w:val="00306FFA"/>
    <w:rsid w:val="003079C7"/>
    <w:rsid w:val="00307DC6"/>
    <w:rsid w:val="00310152"/>
    <w:rsid w:val="0031039F"/>
    <w:rsid w:val="00310407"/>
    <w:rsid w:val="003107EE"/>
    <w:rsid w:val="00310B41"/>
    <w:rsid w:val="003116B3"/>
    <w:rsid w:val="003116F2"/>
    <w:rsid w:val="00311C8F"/>
    <w:rsid w:val="003124EC"/>
    <w:rsid w:val="00312678"/>
    <w:rsid w:val="00312871"/>
    <w:rsid w:val="00312EA4"/>
    <w:rsid w:val="0031326C"/>
    <w:rsid w:val="00313F7E"/>
    <w:rsid w:val="00314380"/>
    <w:rsid w:val="00314BAE"/>
    <w:rsid w:val="00314D0E"/>
    <w:rsid w:val="0031523A"/>
    <w:rsid w:val="00315338"/>
    <w:rsid w:val="0031540D"/>
    <w:rsid w:val="00315E5D"/>
    <w:rsid w:val="00316168"/>
    <w:rsid w:val="0031633A"/>
    <w:rsid w:val="0031651A"/>
    <w:rsid w:val="0031664D"/>
    <w:rsid w:val="00316710"/>
    <w:rsid w:val="00316811"/>
    <w:rsid w:val="0031697E"/>
    <w:rsid w:val="00316E13"/>
    <w:rsid w:val="00317D56"/>
    <w:rsid w:val="003205C0"/>
    <w:rsid w:val="00320696"/>
    <w:rsid w:val="00320843"/>
    <w:rsid w:val="00320851"/>
    <w:rsid w:val="003214A2"/>
    <w:rsid w:val="00321A1A"/>
    <w:rsid w:val="00321CFC"/>
    <w:rsid w:val="00321D8D"/>
    <w:rsid w:val="00321DFE"/>
    <w:rsid w:val="00321E11"/>
    <w:rsid w:val="00321F8B"/>
    <w:rsid w:val="00322212"/>
    <w:rsid w:val="003223F7"/>
    <w:rsid w:val="003224E6"/>
    <w:rsid w:val="0032290E"/>
    <w:rsid w:val="0032363D"/>
    <w:rsid w:val="00323641"/>
    <w:rsid w:val="00323676"/>
    <w:rsid w:val="00323AAD"/>
    <w:rsid w:val="00323B0F"/>
    <w:rsid w:val="003241F6"/>
    <w:rsid w:val="0032495B"/>
    <w:rsid w:val="00324C45"/>
    <w:rsid w:val="00324CE6"/>
    <w:rsid w:val="00324D42"/>
    <w:rsid w:val="0032501A"/>
    <w:rsid w:val="003250B1"/>
    <w:rsid w:val="003251C1"/>
    <w:rsid w:val="00325223"/>
    <w:rsid w:val="003254D4"/>
    <w:rsid w:val="003255A5"/>
    <w:rsid w:val="003257CC"/>
    <w:rsid w:val="00325C0D"/>
    <w:rsid w:val="00325D22"/>
    <w:rsid w:val="00325DCA"/>
    <w:rsid w:val="00325F38"/>
    <w:rsid w:val="00326199"/>
    <w:rsid w:val="0032635F"/>
    <w:rsid w:val="003269EE"/>
    <w:rsid w:val="00326BF2"/>
    <w:rsid w:val="00326F73"/>
    <w:rsid w:val="003272CB"/>
    <w:rsid w:val="00327AE0"/>
    <w:rsid w:val="00330047"/>
    <w:rsid w:val="00330F20"/>
    <w:rsid w:val="003311E0"/>
    <w:rsid w:val="00331245"/>
    <w:rsid w:val="003312B7"/>
    <w:rsid w:val="0033135F"/>
    <w:rsid w:val="0033141A"/>
    <w:rsid w:val="0033169D"/>
    <w:rsid w:val="00331896"/>
    <w:rsid w:val="0033210E"/>
    <w:rsid w:val="003323B9"/>
    <w:rsid w:val="00332521"/>
    <w:rsid w:val="0033268E"/>
    <w:rsid w:val="0033339A"/>
    <w:rsid w:val="00333C1C"/>
    <w:rsid w:val="00333CF4"/>
    <w:rsid w:val="00333CFD"/>
    <w:rsid w:val="00334003"/>
    <w:rsid w:val="003340E7"/>
    <w:rsid w:val="0033485B"/>
    <w:rsid w:val="00334B40"/>
    <w:rsid w:val="00334B97"/>
    <w:rsid w:val="00334BBC"/>
    <w:rsid w:val="00334C99"/>
    <w:rsid w:val="00334F72"/>
    <w:rsid w:val="00335234"/>
    <w:rsid w:val="0033568A"/>
    <w:rsid w:val="0033578C"/>
    <w:rsid w:val="003358FA"/>
    <w:rsid w:val="003359D9"/>
    <w:rsid w:val="003359E7"/>
    <w:rsid w:val="00335E72"/>
    <w:rsid w:val="0033619F"/>
    <w:rsid w:val="00336BFB"/>
    <w:rsid w:val="00336D4E"/>
    <w:rsid w:val="00336EAF"/>
    <w:rsid w:val="00336F2E"/>
    <w:rsid w:val="00337377"/>
    <w:rsid w:val="00337B84"/>
    <w:rsid w:val="00337D3D"/>
    <w:rsid w:val="003403BF"/>
    <w:rsid w:val="00340427"/>
    <w:rsid w:val="003405DC"/>
    <w:rsid w:val="00340A85"/>
    <w:rsid w:val="00340C93"/>
    <w:rsid w:val="00340D6D"/>
    <w:rsid w:val="00340D7F"/>
    <w:rsid w:val="00341B05"/>
    <w:rsid w:val="00341C4E"/>
    <w:rsid w:val="00341EAF"/>
    <w:rsid w:val="003428D3"/>
    <w:rsid w:val="00342D0D"/>
    <w:rsid w:val="00342F2E"/>
    <w:rsid w:val="00343525"/>
    <w:rsid w:val="00344D19"/>
    <w:rsid w:val="00344E73"/>
    <w:rsid w:val="00344EE7"/>
    <w:rsid w:val="00345268"/>
    <w:rsid w:val="003455F3"/>
    <w:rsid w:val="00345EF5"/>
    <w:rsid w:val="00346393"/>
    <w:rsid w:val="00346484"/>
    <w:rsid w:val="00346D3F"/>
    <w:rsid w:val="00346E36"/>
    <w:rsid w:val="003473C9"/>
    <w:rsid w:val="0034741F"/>
    <w:rsid w:val="0034750F"/>
    <w:rsid w:val="00347608"/>
    <w:rsid w:val="00347686"/>
    <w:rsid w:val="0034790B"/>
    <w:rsid w:val="0034795D"/>
    <w:rsid w:val="00347ACF"/>
    <w:rsid w:val="00350333"/>
    <w:rsid w:val="003508F0"/>
    <w:rsid w:val="00350B08"/>
    <w:rsid w:val="00350B63"/>
    <w:rsid w:val="00350CED"/>
    <w:rsid w:val="00350FF1"/>
    <w:rsid w:val="00351E92"/>
    <w:rsid w:val="00351EB8"/>
    <w:rsid w:val="00352468"/>
    <w:rsid w:val="0035276E"/>
    <w:rsid w:val="00352BE7"/>
    <w:rsid w:val="00352E38"/>
    <w:rsid w:val="00352FF1"/>
    <w:rsid w:val="00353276"/>
    <w:rsid w:val="0035394F"/>
    <w:rsid w:val="00353954"/>
    <w:rsid w:val="00353A61"/>
    <w:rsid w:val="00353F0B"/>
    <w:rsid w:val="003546D6"/>
    <w:rsid w:val="003548B2"/>
    <w:rsid w:val="003548D1"/>
    <w:rsid w:val="00354D88"/>
    <w:rsid w:val="00354E68"/>
    <w:rsid w:val="003556C3"/>
    <w:rsid w:val="00356196"/>
    <w:rsid w:val="00356E17"/>
    <w:rsid w:val="00356EB6"/>
    <w:rsid w:val="00356F73"/>
    <w:rsid w:val="0035778A"/>
    <w:rsid w:val="0035779F"/>
    <w:rsid w:val="003603B9"/>
    <w:rsid w:val="003606A5"/>
    <w:rsid w:val="00360B2F"/>
    <w:rsid w:val="00360B4E"/>
    <w:rsid w:val="00360F3C"/>
    <w:rsid w:val="00360F4C"/>
    <w:rsid w:val="00361468"/>
    <w:rsid w:val="003617ED"/>
    <w:rsid w:val="003619C1"/>
    <w:rsid w:val="00361B69"/>
    <w:rsid w:val="00362D11"/>
    <w:rsid w:val="00363DB0"/>
    <w:rsid w:val="00365270"/>
    <w:rsid w:val="00365707"/>
    <w:rsid w:val="00365CBD"/>
    <w:rsid w:val="00365D96"/>
    <w:rsid w:val="00366AC3"/>
    <w:rsid w:val="00367442"/>
    <w:rsid w:val="0036746B"/>
    <w:rsid w:val="00367D9A"/>
    <w:rsid w:val="0037031A"/>
    <w:rsid w:val="003708D4"/>
    <w:rsid w:val="00370FEE"/>
    <w:rsid w:val="003713B7"/>
    <w:rsid w:val="003717B2"/>
    <w:rsid w:val="00371D79"/>
    <w:rsid w:val="0037264E"/>
    <w:rsid w:val="00372DB2"/>
    <w:rsid w:val="00372E1E"/>
    <w:rsid w:val="003734C2"/>
    <w:rsid w:val="003736D0"/>
    <w:rsid w:val="00373782"/>
    <w:rsid w:val="00373AF9"/>
    <w:rsid w:val="00373C51"/>
    <w:rsid w:val="00374BD6"/>
    <w:rsid w:val="00374D3D"/>
    <w:rsid w:val="00374F8C"/>
    <w:rsid w:val="0037579A"/>
    <w:rsid w:val="00375B1D"/>
    <w:rsid w:val="003761D5"/>
    <w:rsid w:val="00376213"/>
    <w:rsid w:val="00376E94"/>
    <w:rsid w:val="0037749D"/>
    <w:rsid w:val="0037777D"/>
    <w:rsid w:val="00377A21"/>
    <w:rsid w:val="00377B58"/>
    <w:rsid w:val="00381417"/>
    <w:rsid w:val="003816F5"/>
    <w:rsid w:val="00381745"/>
    <w:rsid w:val="003818DE"/>
    <w:rsid w:val="00382294"/>
    <w:rsid w:val="00382F8B"/>
    <w:rsid w:val="00383706"/>
    <w:rsid w:val="00383C69"/>
    <w:rsid w:val="00383F32"/>
    <w:rsid w:val="003841F7"/>
    <w:rsid w:val="003845FE"/>
    <w:rsid w:val="00384622"/>
    <w:rsid w:val="003850AC"/>
    <w:rsid w:val="00385A2E"/>
    <w:rsid w:val="00385B2D"/>
    <w:rsid w:val="00385CF1"/>
    <w:rsid w:val="00386043"/>
    <w:rsid w:val="00386044"/>
    <w:rsid w:val="003866A7"/>
    <w:rsid w:val="003869EB"/>
    <w:rsid w:val="0038750D"/>
    <w:rsid w:val="00387672"/>
    <w:rsid w:val="003879D0"/>
    <w:rsid w:val="00387F43"/>
    <w:rsid w:val="003905AB"/>
    <w:rsid w:val="0039060F"/>
    <w:rsid w:val="00390927"/>
    <w:rsid w:val="00390F47"/>
    <w:rsid w:val="0039198A"/>
    <w:rsid w:val="00391CD4"/>
    <w:rsid w:val="003929AA"/>
    <w:rsid w:val="00393242"/>
    <w:rsid w:val="00393374"/>
    <w:rsid w:val="003934FD"/>
    <w:rsid w:val="003942B9"/>
    <w:rsid w:val="00394495"/>
    <w:rsid w:val="00394AEF"/>
    <w:rsid w:val="00394B57"/>
    <w:rsid w:val="00394E34"/>
    <w:rsid w:val="00394E8A"/>
    <w:rsid w:val="00395F37"/>
    <w:rsid w:val="00396656"/>
    <w:rsid w:val="0039677B"/>
    <w:rsid w:val="003968F5"/>
    <w:rsid w:val="003973BC"/>
    <w:rsid w:val="0039760A"/>
    <w:rsid w:val="00397F79"/>
    <w:rsid w:val="003A0018"/>
    <w:rsid w:val="003A02D3"/>
    <w:rsid w:val="003A040B"/>
    <w:rsid w:val="003A0689"/>
    <w:rsid w:val="003A0843"/>
    <w:rsid w:val="003A0AB6"/>
    <w:rsid w:val="003A0FB3"/>
    <w:rsid w:val="003A105E"/>
    <w:rsid w:val="003A153C"/>
    <w:rsid w:val="003A192F"/>
    <w:rsid w:val="003A1947"/>
    <w:rsid w:val="003A1C98"/>
    <w:rsid w:val="003A1F75"/>
    <w:rsid w:val="003A2398"/>
    <w:rsid w:val="003A2B6F"/>
    <w:rsid w:val="003A31AF"/>
    <w:rsid w:val="003A31CC"/>
    <w:rsid w:val="003A3307"/>
    <w:rsid w:val="003A38F0"/>
    <w:rsid w:val="003A43CD"/>
    <w:rsid w:val="003A4B7D"/>
    <w:rsid w:val="003A4E84"/>
    <w:rsid w:val="003A4F30"/>
    <w:rsid w:val="003A5084"/>
    <w:rsid w:val="003A52FC"/>
    <w:rsid w:val="003A577B"/>
    <w:rsid w:val="003A5982"/>
    <w:rsid w:val="003A640B"/>
    <w:rsid w:val="003A671E"/>
    <w:rsid w:val="003A6F1E"/>
    <w:rsid w:val="003A7E71"/>
    <w:rsid w:val="003A7EC8"/>
    <w:rsid w:val="003B00DA"/>
    <w:rsid w:val="003B0473"/>
    <w:rsid w:val="003B06BD"/>
    <w:rsid w:val="003B1121"/>
    <w:rsid w:val="003B114A"/>
    <w:rsid w:val="003B16AF"/>
    <w:rsid w:val="003B22BC"/>
    <w:rsid w:val="003B251A"/>
    <w:rsid w:val="003B2EB8"/>
    <w:rsid w:val="003B2ED2"/>
    <w:rsid w:val="003B3086"/>
    <w:rsid w:val="003B308C"/>
    <w:rsid w:val="003B3B2E"/>
    <w:rsid w:val="003B4F25"/>
    <w:rsid w:val="003B51AB"/>
    <w:rsid w:val="003B5884"/>
    <w:rsid w:val="003B5FF8"/>
    <w:rsid w:val="003B62E5"/>
    <w:rsid w:val="003B6500"/>
    <w:rsid w:val="003B6D59"/>
    <w:rsid w:val="003B745B"/>
    <w:rsid w:val="003B74D4"/>
    <w:rsid w:val="003C01D4"/>
    <w:rsid w:val="003C02B7"/>
    <w:rsid w:val="003C0817"/>
    <w:rsid w:val="003C0943"/>
    <w:rsid w:val="003C0A43"/>
    <w:rsid w:val="003C0AA8"/>
    <w:rsid w:val="003C0B54"/>
    <w:rsid w:val="003C0E6D"/>
    <w:rsid w:val="003C18D7"/>
    <w:rsid w:val="003C1BEF"/>
    <w:rsid w:val="003C1D1E"/>
    <w:rsid w:val="003C1D9D"/>
    <w:rsid w:val="003C1DD3"/>
    <w:rsid w:val="003C22D0"/>
    <w:rsid w:val="003C2341"/>
    <w:rsid w:val="003C2477"/>
    <w:rsid w:val="003C2532"/>
    <w:rsid w:val="003C2A92"/>
    <w:rsid w:val="003C2B12"/>
    <w:rsid w:val="003C2B55"/>
    <w:rsid w:val="003C3142"/>
    <w:rsid w:val="003C3265"/>
    <w:rsid w:val="003C38A2"/>
    <w:rsid w:val="003C3B87"/>
    <w:rsid w:val="003C3D47"/>
    <w:rsid w:val="003C4D73"/>
    <w:rsid w:val="003C4ED0"/>
    <w:rsid w:val="003C5D93"/>
    <w:rsid w:val="003C64DD"/>
    <w:rsid w:val="003C6609"/>
    <w:rsid w:val="003C6858"/>
    <w:rsid w:val="003C6CA2"/>
    <w:rsid w:val="003C7688"/>
    <w:rsid w:val="003D0337"/>
    <w:rsid w:val="003D05F2"/>
    <w:rsid w:val="003D08F7"/>
    <w:rsid w:val="003D0FBA"/>
    <w:rsid w:val="003D112B"/>
    <w:rsid w:val="003D1D88"/>
    <w:rsid w:val="003D1E0B"/>
    <w:rsid w:val="003D22B7"/>
    <w:rsid w:val="003D2520"/>
    <w:rsid w:val="003D26C1"/>
    <w:rsid w:val="003D29A3"/>
    <w:rsid w:val="003D2C95"/>
    <w:rsid w:val="003D2CF4"/>
    <w:rsid w:val="003D31ED"/>
    <w:rsid w:val="003D3ABB"/>
    <w:rsid w:val="003D4CB0"/>
    <w:rsid w:val="003D5701"/>
    <w:rsid w:val="003D590F"/>
    <w:rsid w:val="003D6534"/>
    <w:rsid w:val="003D6DDE"/>
    <w:rsid w:val="003D6E89"/>
    <w:rsid w:val="003D6FDE"/>
    <w:rsid w:val="003D73AE"/>
    <w:rsid w:val="003D745C"/>
    <w:rsid w:val="003D7781"/>
    <w:rsid w:val="003E0406"/>
    <w:rsid w:val="003E0497"/>
    <w:rsid w:val="003E071C"/>
    <w:rsid w:val="003E08DD"/>
    <w:rsid w:val="003E0CE2"/>
    <w:rsid w:val="003E1546"/>
    <w:rsid w:val="003E26AA"/>
    <w:rsid w:val="003E2957"/>
    <w:rsid w:val="003E2B5C"/>
    <w:rsid w:val="003E2D04"/>
    <w:rsid w:val="003E3B7D"/>
    <w:rsid w:val="003E3F17"/>
    <w:rsid w:val="003E3F81"/>
    <w:rsid w:val="003E4334"/>
    <w:rsid w:val="003E4A43"/>
    <w:rsid w:val="003E4F69"/>
    <w:rsid w:val="003E5177"/>
    <w:rsid w:val="003E5BB1"/>
    <w:rsid w:val="003E67DF"/>
    <w:rsid w:val="003E6E7F"/>
    <w:rsid w:val="003E78D3"/>
    <w:rsid w:val="003E7E65"/>
    <w:rsid w:val="003F09DA"/>
    <w:rsid w:val="003F0B8D"/>
    <w:rsid w:val="003F0E7A"/>
    <w:rsid w:val="003F14E6"/>
    <w:rsid w:val="003F16FA"/>
    <w:rsid w:val="003F19CF"/>
    <w:rsid w:val="003F1C8A"/>
    <w:rsid w:val="003F2040"/>
    <w:rsid w:val="003F2AB1"/>
    <w:rsid w:val="003F2F61"/>
    <w:rsid w:val="003F311B"/>
    <w:rsid w:val="003F3660"/>
    <w:rsid w:val="003F37A4"/>
    <w:rsid w:val="003F3D21"/>
    <w:rsid w:val="003F3ED9"/>
    <w:rsid w:val="003F46F0"/>
    <w:rsid w:val="003F4BBF"/>
    <w:rsid w:val="003F5185"/>
    <w:rsid w:val="003F57DF"/>
    <w:rsid w:val="003F5898"/>
    <w:rsid w:val="003F5C6E"/>
    <w:rsid w:val="003F5CC7"/>
    <w:rsid w:val="003F5F72"/>
    <w:rsid w:val="003F6BB7"/>
    <w:rsid w:val="003F6CEF"/>
    <w:rsid w:val="003F73B8"/>
    <w:rsid w:val="003F7AE8"/>
    <w:rsid w:val="003F7FDA"/>
    <w:rsid w:val="004005B8"/>
    <w:rsid w:val="00400D3A"/>
    <w:rsid w:val="00400ED7"/>
    <w:rsid w:val="00401B38"/>
    <w:rsid w:val="004023AE"/>
    <w:rsid w:val="004028F7"/>
    <w:rsid w:val="00402BE6"/>
    <w:rsid w:val="00402E92"/>
    <w:rsid w:val="0040314E"/>
    <w:rsid w:val="00403195"/>
    <w:rsid w:val="00403401"/>
    <w:rsid w:val="0040393D"/>
    <w:rsid w:val="00403AC2"/>
    <w:rsid w:val="00403F50"/>
    <w:rsid w:val="00404134"/>
    <w:rsid w:val="004042C6"/>
    <w:rsid w:val="00404425"/>
    <w:rsid w:val="00404601"/>
    <w:rsid w:val="00404A7D"/>
    <w:rsid w:val="00405330"/>
    <w:rsid w:val="00405697"/>
    <w:rsid w:val="00405B73"/>
    <w:rsid w:val="00405B9C"/>
    <w:rsid w:val="00405D92"/>
    <w:rsid w:val="00405FD5"/>
    <w:rsid w:val="004066ED"/>
    <w:rsid w:val="00406CD7"/>
    <w:rsid w:val="0040703F"/>
    <w:rsid w:val="00407278"/>
    <w:rsid w:val="00407394"/>
    <w:rsid w:val="004076CA"/>
    <w:rsid w:val="00407760"/>
    <w:rsid w:val="00407918"/>
    <w:rsid w:val="0041027C"/>
    <w:rsid w:val="004102D9"/>
    <w:rsid w:val="00410631"/>
    <w:rsid w:val="00410754"/>
    <w:rsid w:val="004107B3"/>
    <w:rsid w:val="004109AB"/>
    <w:rsid w:val="00410CB8"/>
    <w:rsid w:val="00411017"/>
    <w:rsid w:val="00411228"/>
    <w:rsid w:val="00411C41"/>
    <w:rsid w:val="00411C4C"/>
    <w:rsid w:val="00411FDE"/>
    <w:rsid w:val="004120CB"/>
    <w:rsid w:val="0041259B"/>
    <w:rsid w:val="00412DD8"/>
    <w:rsid w:val="00413169"/>
    <w:rsid w:val="004132A3"/>
    <w:rsid w:val="004133DB"/>
    <w:rsid w:val="004138BE"/>
    <w:rsid w:val="0041461E"/>
    <w:rsid w:val="00414BBD"/>
    <w:rsid w:val="00414C68"/>
    <w:rsid w:val="00414D82"/>
    <w:rsid w:val="004157CA"/>
    <w:rsid w:val="00415B54"/>
    <w:rsid w:val="00415D77"/>
    <w:rsid w:val="00415E21"/>
    <w:rsid w:val="00415E55"/>
    <w:rsid w:val="004163CF"/>
    <w:rsid w:val="004169F6"/>
    <w:rsid w:val="00416BE4"/>
    <w:rsid w:val="0041761C"/>
    <w:rsid w:val="00417801"/>
    <w:rsid w:val="0041786E"/>
    <w:rsid w:val="00417A10"/>
    <w:rsid w:val="00417CA2"/>
    <w:rsid w:val="00417D93"/>
    <w:rsid w:val="00417E79"/>
    <w:rsid w:val="00420636"/>
    <w:rsid w:val="00420832"/>
    <w:rsid w:val="0042094D"/>
    <w:rsid w:val="00421A27"/>
    <w:rsid w:val="00421F51"/>
    <w:rsid w:val="00421FAC"/>
    <w:rsid w:val="00422227"/>
    <w:rsid w:val="00422484"/>
    <w:rsid w:val="0042248D"/>
    <w:rsid w:val="004226B1"/>
    <w:rsid w:val="00422839"/>
    <w:rsid w:val="00422972"/>
    <w:rsid w:val="00422DC4"/>
    <w:rsid w:val="00423167"/>
    <w:rsid w:val="00423C95"/>
    <w:rsid w:val="00423E0B"/>
    <w:rsid w:val="00425782"/>
    <w:rsid w:val="004257FF"/>
    <w:rsid w:val="00425ADA"/>
    <w:rsid w:val="00426ED5"/>
    <w:rsid w:val="00426F1A"/>
    <w:rsid w:val="00427205"/>
    <w:rsid w:val="00427364"/>
    <w:rsid w:val="0042747B"/>
    <w:rsid w:val="00427EAE"/>
    <w:rsid w:val="0043073C"/>
    <w:rsid w:val="004308B3"/>
    <w:rsid w:val="00430C23"/>
    <w:rsid w:val="00430E3C"/>
    <w:rsid w:val="004315F8"/>
    <w:rsid w:val="00431D99"/>
    <w:rsid w:val="004320AC"/>
    <w:rsid w:val="004324CF"/>
    <w:rsid w:val="00432557"/>
    <w:rsid w:val="00432559"/>
    <w:rsid w:val="00432B99"/>
    <w:rsid w:val="004330E6"/>
    <w:rsid w:val="00433166"/>
    <w:rsid w:val="004333B4"/>
    <w:rsid w:val="004339F3"/>
    <w:rsid w:val="00433F8F"/>
    <w:rsid w:val="00433FA2"/>
    <w:rsid w:val="00434897"/>
    <w:rsid w:val="004350B7"/>
    <w:rsid w:val="00435219"/>
    <w:rsid w:val="00436571"/>
    <w:rsid w:val="004369A7"/>
    <w:rsid w:val="00436AE4"/>
    <w:rsid w:val="00436ECC"/>
    <w:rsid w:val="004401C8"/>
    <w:rsid w:val="004402E0"/>
    <w:rsid w:val="0044033F"/>
    <w:rsid w:val="0044167B"/>
    <w:rsid w:val="0044176B"/>
    <w:rsid w:val="004421F7"/>
    <w:rsid w:val="0044238B"/>
    <w:rsid w:val="00442483"/>
    <w:rsid w:val="00442558"/>
    <w:rsid w:val="004434E4"/>
    <w:rsid w:val="00443EA8"/>
    <w:rsid w:val="00444DBD"/>
    <w:rsid w:val="00444E31"/>
    <w:rsid w:val="004451E4"/>
    <w:rsid w:val="004454C3"/>
    <w:rsid w:val="00445EC2"/>
    <w:rsid w:val="00445F8D"/>
    <w:rsid w:val="00445FB6"/>
    <w:rsid w:val="0044626A"/>
    <w:rsid w:val="00446B74"/>
    <w:rsid w:val="0044746B"/>
    <w:rsid w:val="004475DC"/>
    <w:rsid w:val="0044764A"/>
    <w:rsid w:val="0044774B"/>
    <w:rsid w:val="00447F8A"/>
    <w:rsid w:val="00450A7D"/>
    <w:rsid w:val="00451285"/>
    <w:rsid w:val="00451691"/>
    <w:rsid w:val="00451910"/>
    <w:rsid w:val="00452009"/>
    <w:rsid w:val="00452068"/>
    <w:rsid w:val="00452B46"/>
    <w:rsid w:val="00452F3F"/>
    <w:rsid w:val="00453DAB"/>
    <w:rsid w:val="0045403F"/>
    <w:rsid w:val="00454588"/>
    <w:rsid w:val="004547DB"/>
    <w:rsid w:val="00454E25"/>
    <w:rsid w:val="004552BE"/>
    <w:rsid w:val="00455C66"/>
    <w:rsid w:val="00455EDA"/>
    <w:rsid w:val="00456D43"/>
    <w:rsid w:val="00456DC6"/>
    <w:rsid w:val="00456E22"/>
    <w:rsid w:val="0045733C"/>
    <w:rsid w:val="00457886"/>
    <w:rsid w:val="00457A31"/>
    <w:rsid w:val="00457C31"/>
    <w:rsid w:val="00457E37"/>
    <w:rsid w:val="00457F89"/>
    <w:rsid w:val="0046030A"/>
    <w:rsid w:val="004604DF"/>
    <w:rsid w:val="00460A45"/>
    <w:rsid w:val="00460C85"/>
    <w:rsid w:val="00460F1F"/>
    <w:rsid w:val="004611E4"/>
    <w:rsid w:val="0046165E"/>
    <w:rsid w:val="00461670"/>
    <w:rsid w:val="004617F6"/>
    <w:rsid w:val="00461C6D"/>
    <w:rsid w:val="00461F51"/>
    <w:rsid w:val="00462159"/>
    <w:rsid w:val="0046293C"/>
    <w:rsid w:val="00462A84"/>
    <w:rsid w:val="00462B18"/>
    <w:rsid w:val="00462B61"/>
    <w:rsid w:val="00463265"/>
    <w:rsid w:val="004639A1"/>
    <w:rsid w:val="00463DF4"/>
    <w:rsid w:val="00463E7E"/>
    <w:rsid w:val="00463F69"/>
    <w:rsid w:val="00464411"/>
    <w:rsid w:val="0046455E"/>
    <w:rsid w:val="0046459C"/>
    <w:rsid w:val="00464B0E"/>
    <w:rsid w:val="00465092"/>
    <w:rsid w:val="00465567"/>
    <w:rsid w:val="00465E9A"/>
    <w:rsid w:val="00465F2F"/>
    <w:rsid w:val="004664B2"/>
    <w:rsid w:val="0046652D"/>
    <w:rsid w:val="00466548"/>
    <w:rsid w:val="00466670"/>
    <w:rsid w:val="00466F23"/>
    <w:rsid w:val="004671C2"/>
    <w:rsid w:val="0046734B"/>
    <w:rsid w:val="004677FE"/>
    <w:rsid w:val="004678BC"/>
    <w:rsid w:val="00467B4B"/>
    <w:rsid w:val="00470372"/>
    <w:rsid w:val="0047038D"/>
    <w:rsid w:val="00470547"/>
    <w:rsid w:val="00470BDD"/>
    <w:rsid w:val="00470EFA"/>
    <w:rsid w:val="004710F6"/>
    <w:rsid w:val="0047119D"/>
    <w:rsid w:val="004712C1"/>
    <w:rsid w:val="004714C4"/>
    <w:rsid w:val="004718F3"/>
    <w:rsid w:val="00471FFE"/>
    <w:rsid w:val="00472691"/>
    <w:rsid w:val="00472732"/>
    <w:rsid w:val="004739F6"/>
    <w:rsid w:val="00473AD9"/>
    <w:rsid w:val="00473AE2"/>
    <w:rsid w:val="00473D9E"/>
    <w:rsid w:val="00474406"/>
    <w:rsid w:val="00474603"/>
    <w:rsid w:val="00474872"/>
    <w:rsid w:val="004748A7"/>
    <w:rsid w:val="00474984"/>
    <w:rsid w:val="00475025"/>
    <w:rsid w:val="0047503D"/>
    <w:rsid w:val="00475BD6"/>
    <w:rsid w:val="00475D32"/>
    <w:rsid w:val="00476957"/>
    <w:rsid w:val="00476BBE"/>
    <w:rsid w:val="00476CE9"/>
    <w:rsid w:val="004773F4"/>
    <w:rsid w:val="00477BC0"/>
    <w:rsid w:val="00480177"/>
    <w:rsid w:val="0048052E"/>
    <w:rsid w:val="00480E61"/>
    <w:rsid w:val="004812BC"/>
    <w:rsid w:val="0048176E"/>
    <w:rsid w:val="004817FC"/>
    <w:rsid w:val="00482355"/>
    <w:rsid w:val="0048310D"/>
    <w:rsid w:val="0048326D"/>
    <w:rsid w:val="0048388A"/>
    <w:rsid w:val="004848D7"/>
    <w:rsid w:val="00485A29"/>
    <w:rsid w:val="00485BEE"/>
    <w:rsid w:val="00485E04"/>
    <w:rsid w:val="0048650C"/>
    <w:rsid w:val="004865AB"/>
    <w:rsid w:val="004868F1"/>
    <w:rsid w:val="00486924"/>
    <w:rsid w:val="004869A5"/>
    <w:rsid w:val="00486F5C"/>
    <w:rsid w:val="004872DA"/>
    <w:rsid w:val="00487B56"/>
    <w:rsid w:val="00490843"/>
    <w:rsid w:val="00491672"/>
    <w:rsid w:val="004922F6"/>
    <w:rsid w:val="00492614"/>
    <w:rsid w:val="00492C4D"/>
    <w:rsid w:val="00492F37"/>
    <w:rsid w:val="00492FA6"/>
    <w:rsid w:val="00493CE9"/>
    <w:rsid w:val="00494026"/>
    <w:rsid w:val="004945C8"/>
    <w:rsid w:val="004945CB"/>
    <w:rsid w:val="004953A7"/>
    <w:rsid w:val="0049559F"/>
    <w:rsid w:val="00496076"/>
    <w:rsid w:val="004963CC"/>
    <w:rsid w:val="00496FBC"/>
    <w:rsid w:val="00497B17"/>
    <w:rsid w:val="00497DA2"/>
    <w:rsid w:val="00497E1F"/>
    <w:rsid w:val="004A01E3"/>
    <w:rsid w:val="004A058D"/>
    <w:rsid w:val="004A0A63"/>
    <w:rsid w:val="004A0C0D"/>
    <w:rsid w:val="004A0DDC"/>
    <w:rsid w:val="004A1120"/>
    <w:rsid w:val="004A1736"/>
    <w:rsid w:val="004A17F4"/>
    <w:rsid w:val="004A1C20"/>
    <w:rsid w:val="004A24E6"/>
    <w:rsid w:val="004A4957"/>
    <w:rsid w:val="004A4B24"/>
    <w:rsid w:val="004A50D0"/>
    <w:rsid w:val="004A556B"/>
    <w:rsid w:val="004A5BB8"/>
    <w:rsid w:val="004A6CC8"/>
    <w:rsid w:val="004A6D0B"/>
    <w:rsid w:val="004A75E5"/>
    <w:rsid w:val="004A7974"/>
    <w:rsid w:val="004A7E0F"/>
    <w:rsid w:val="004B0440"/>
    <w:rsid w:val="004B09EB"/>
    <w:rsid w:val="004B0BA9"/>
    <w:rsid w:val="004B0D7A"/>
    <w:rsid w:val="004B190A"/>
    <w:rsid w:val="004B1A5A"/>
    <w:rsid w:val="004B2456"/>
    <w:rsid w:val="004B25B2"/>
    <w:rsid w:val="004B25FE"/>
    <w:rsid w:val="004B2EA5"/>
    <w:rsid w:val="004B31F0"/>
    <w:rsid w:val="004B338C"/>
    <w:rsid w:val="004B39E6"/>
    <w:rsid w:val="004B40F8"/>
    <w:rsid w:val="004B41C0"/>
    <w:rsid w:val="004B49C4"/>
    <w:rsid w:val="004B4BA9"/>
    <w:rsid w:val="004B4BDE"/>
    <w:rsid w:val="004B58A8"/>
    <w:rsid w:val="004B6154"/>
    <w:rsid w:val="004B6A88"/>
    <w:rsid w:val="004B6BA5"/>
    <w:rsid w:val="004B6F92"/>
    <w:rsid w:val="004B6FE2"/>
    <w:rsid w:val="004B7017"/>
    <w:rsid w:val="004B7379"/>
    <w:rsid w:val="004B7417"/>
    <w:rsid w:val="004B7955"/>
    <w:rsid w:val="004B7CD6"/>
    <w:rsid w:val="004C01C7"/>
    <w:rsid w:val="004C047F"/>
    <w:rsid w:val="004C0874"/>
    <w:rsid w:val="004C0893"/>
    <w:rsid w:val="004C0A1E"/>
    <w:rsid w:val="004C0CF5"/>
    <w:rsid w:val="004C124A"/>
    <w:rsid w:val="004C1615"/>
    <w:rsid w:val="004C173C"/>
    <w:rsid w:val="004C18BC"/>
    <w:rsid w:val="004C2344"/>
    <w:rsid w:val="004C271F"/>
    <w:rsid w:val="004C27C6"/>
    <w:rsid w:val="004C2C22"/>
    <w:rsid w:val="004C2EDB"/>
    <w:rsid w:val="004C31D4"/>
    <w:rsid w:val="004C3735"/>
    <w:rsid w:val="004C37AE"/>
    <w:rsid w:val="004C37C4"/>
    <w:rsid w:val="004C3ABC"/>
    <w:rsid w:val="004C3AE1"/>
    <w:rsid w:val="004C3EA7"/>
    <w:rsid w:val="004C5253"/>
    <w:rsid w:val="004C58DC"/>
    <w:rsid w:val="004C5E13"/>
    <w:rsid w:val="004C5F7C"/>
    <w:rsid w:val="004C6ACB"/>
    <w:rsid w:val="004C6B47"/>
    <w:rsid w:val="004C6E0C"/>
    <w:rsid w:val="004C6E1A"/>
    <w:rsid w:val="004C705E"/>
    <w:rsid w:val="004C75AF"/>
    <w:rsid w:val="004C7902"/>
    <w:rsid w:val="004C79FF"/>
    <w:rsid w:val="004C7BF8"/>
    <w:rsid w:val="004C7E64"/>
    <w:rsid w:val="004C7FA1"/>
    <w:rsid w:val="004D0355"/>
    <w:rsid w:val="004D07F0"/>
    <w:rsid w:val="004D0EBA"/>
    <w:rsid w:val="004D1070"/>
    <w:rsid w:val="004D16EA"/>
    <w:rsid w:val="004D1B8B"/>
    <w:rsid w:val="004D2499"/>
    <w:rsid w:val="004D273E"/>
    <w:rsid w:val="004D2877"/>
    <w:rsid w:val="004D2893"/>
    <w:rsid w:val="004D29F5"/>
    <w:rsid w:val="004D2F94"/>
    <w:rsid w:val="004D332A"/>
    <w:rsid w:val="004D360B"/>
    <w:rsid w:val="004D3649"/>
    <w:rsid w:val="004D39BA"/>
    <w:rsid w:val="004D3A10"/>
    <w:rsid w:val="004D3D41"/>
    <w:rsid w:val="004D3DAD"/>
    <w:rsid w:val="004D3EC9"/>
    <w:rsid w:val="004D40B7"/>
    <w:rsid w:val="004D41A0"/>
    <w:rsid w:val="004D4A39"/>
    <w:rsid w:val="004D4A52"/>
    <w:rsid w:val="004D550B"/>
    <w:rsid w:val="004D5B6D"/>
    <w:rsid w:val="004D6348"/>
    <w:rsid w:val="004D634E"/>
    <w:rsid w:val="004D6B36"/>
    <w:rsid w:val="004D6CB6"/>
    <w:rsid w:val="004D766F"/>
    <w:rsid w:val="004D78CB"/>
    <w:rsid w:val="004E0CB2"/>
    <w:rsid w:val="004E0EA7"/>
    <w:rsid w:val="004E1715"/>
    <w:rsid w:val="004E2226"/>
    <w:rsid w:val="004E2B9A"/>
    <w:rsid w:val="004E2C1D"/>
    <w:rsid w:val="004E2D04"/>
    <w:rsid w:val="004E3484"/>
    <w:rsid w:val="004E3ADB"/>
    <w:rsid w:val="004E3EB9"/>
    <w:rsid w:val="004E41F7"/>
    <w:rsid w:val="004E43A0"/>
    <w:rsid w:val="004E46C1"/>
    <w:rsid w:val="004E4ECE"/>
    <w:rsid w:val="004E4F85"/>
    <w:rsid w:val="004E5330"/>
    <w:rsid w:val="004E5405"/>
    <w:rsid w:val="004E553A"/>
    <w:rsid w:val="004E5744"/>
    <w:rsid w:val="004E5822"/>
    <w:rsid w:val="004E5B0C"/>
    <w:rsid w:val="004E5C24"/>
    <w:rsid w:val="004E6728"/>
    <w:rsid w:val="004E68B1"/>
    <w:rsid w:val="004E6AB1"/>
    <w:rsid w:val="004E6C43"/>
    <w:rsid w:val="004E6CCB"/>
    <w:rsid w:val="004E7A89"/>
    <w:rsid w:val="004E7E61"/>
    <w:rsid w:val="004F013E"/>
    <w:rsid w:val="004F04BE"/>
    <w:rsid w:val="004F0554"/>
    <w:rsid w:val="004F0BF4"/>
    <w:rsid w:val="004F1908"/>
    <w:rsid w:val="004F2603"/>
    <w:rsid w:val="004F2727"/>
    <w:rsid w:val="004F287B"/>
    <w:rsid w:val="004F2A2E"/>
    <w:rsid w:val="004F2D49"/>
    <w:rsid w:val="004F32C1"/>
    <w:rsid w:val="004F3E13"/>
    <w:rsid w:val="004F3EC0"/>
    <w:rsid w:val="004F486D"/>
    <w:rsid w:val="004F5490"/>
    <w:rsid w:val="004F5CF0"/>
    <w:rsid w:val="004F5FA4"/>
    <w:rsid w:val="004F63E7"/>
    <w:rsid w:val="004F64BC"/>
    <w:rsid w:val="004F65D5"/>
    <w:rsid w:val="004F6726"/>
    <w:rsid w:val="004F6C51"/>
    <w:rsid w:val="004F70B6"/>
    <w:rsid w:val="004F7B57"/>
    <w:rsid w:val="00500043"/>
    <w:rsid w:val="005013F6"/>
    <w:rsid w:val="00501E1A"/>
    <w:rsid w:val="00501F1D"/>
    <w:rsid w:val="00502375"/>
    <w:rsid w:val="005028EC"/>
    <w:rsid w:val="00502B44"/>
    <w:rsid w:val="00502BC0"/>
    <w:rsid w:val="00502E34"/>
    <w:rsid w:val="00502FB3"/>
    <w:rsid w:val="00503B8A"/>
    <w:rsid w:val="0050419E"/>
    <w:rsid w:val="0050437C"/>
    <w:rsid w:val="00504A66"/>
    <w:rsid w:val="00504B02"/>
    <w:rsid w:val="00504E04"/>
    <w:rsid w:val="00504FCF"/>
    <w:rsid w:val="005052E9"/>
    <w:rsid w:val="00505446"/>
    <w:rsid w:val="005059A0"/>
    <w:rsid w:val="005059A7"/>
    <w:rsid w:val="00505AE2"/>
    <w:rsid w:val="00505B72"/>
    <w:rsid w:val="00505E55"/>
    <w:rsid w:val="005064F1"/>
    <w:rsid w:val="0050737F"/>
    <w:rsid w:val="005077C1"/>
    <w:rsid w:val="00507D2F"/>
    <w:rsid w:val="005100F3"/>
    <w:rsid w:val="00510552"/>
    <w:rsid w:val="005107C1"/>
    <w:rsid w:val="00510E37"/>
    <w:rsid w:val="00511256"/>
    <w:rsid w:val="005114BB"/>
    <w:rsid w:val="00511681"/>
    <w:rsid w:val="00512018"/>
    <w:rsid w:val="005124BD"/>
    <w:rsid w:val="005125DC"/>
    <w:rsid w:val="00512A2F"/>
    <w:rsid w:val="00513869"/>
    <w:rsid w:val="00513B4A"/>
    <w:rsid w:val="005142B8"/>
    <w:rsid w:val="0051438A"/>
    <w:rsid w:val="005146F2"/>
    <w:rsid w:val="005155A9"/>
    <w:rsid w:val="0051561A"/>
    <w:rsid w:val="00516200"/>
    <w:rsid w:val="00516982"/>
    <w:rsid w:val="00517AC7"/>
    <w:rsid w:val="00517BA1"/>
    <w:rsid w:val="00517EE8"/>
    <w:rsid w:val="00520302"/>
    <w:rsid w:val="005208BC"/>
    <w:rsid w:val="0052090E"/>
    <w:rsid w:val="00521332"/>
    <w:rsid w:val="0052178A"/>
    <w:rsid w:val="005223E4"/>
    <w:rsid w:val="005228BF"/>
    <w:rsid w:val="00522A62"/>
    <w:rsid w:val="00523228"/>
    <w:rsid w:val="005232B3"/>
    <w:rsid w:val="00523757"/>
    <w:rsid w:val="00523B0E"/>
    <w:rsid w:val="00524094"/>
    <w:rsid w:val="0052455B"/>
    <w:rsid w:val="00524B41"/>
    <w:rsid w:val="005250EE"/>
    <w:rsid w:val="00525519"/>
    <w:rsid w:val="00525825"/>
    <w:rsid w:val="00525B8F"/>
    <w:rsid w:val="00525FBC"/>
    <w:rsid w:val="00526215"/>
    <w:rsid w:val="00526534"/>
    <w:rsid w:val="005265A6"/>
    <w:rsid w:val="00526962"/>
    <w:rsid w:val="00526AF4"/>
    <w:rsid w:val="00526F26"/>
    <w:rsid w:val="00527312"/>
    <w:rsid w:val="0052764D"/>
    <w:rsid w:val="00527AF1"/>
    <w:rsid w:val="00527C28"/>
    <w:rsid w:val="00527EA2"/>
    <w:rsid w:val="005305F0"/>
    <w:rsid w:val="005306B3"/>
    <w:rsid w:val="00530CFE"/>
    <w:rsid w:val="005310B9"/>
    <w:rsid w:val="005312CF"/>
    <w:rsid w:val="0053171F"/>
    <w:rsid w:val="00531985"/>
    <w:rsid w:val="00531C58"/>
    <w:rsid w:val="00531EDD"/>
    <w:rsid w:val="00531FC5"/>
    <w:rsid w:val="00532043"/>
    <w:rsid w:val="00532490"/>
    <w:rsid w:val="00532B65"/>
    <w:rsid w:val="00532D43"/>
    <w:rsid w:val="0053334B"/>
    <w:rsid w:val="005334C6"/>
    <w:rsid w:val="005335EA"/>
    <w:rsid w:val="00533D87"/>
    <w:rsid w:val="00533E9B"/>
    <w:rsid w:val="005345ED"/>
    <w:rsid w:val="00534DA9"/>
    <w:rsid w:val="00534F0F"/>
    <w:rsid w:val="00535261"/>
    <w:rsid w:val="005355C1"/>
    <w:rsid w:val="00536311"/>
    <w:rsid w:val="00536661"/>
    <w:rsid w:val="005368C4"/>
    <w:rsid w:val="005369B8"/>
    <w:rsid w:val="00536C7B"/>
    <w:rsid w:val="00536E2D"/>
    <w:rsid w:val="00537388"/>
    <w:rsid w:val="00537635"/>
    <w:rsid w:val="00537876"/>
    <w:rsid w:val="005401FC"/>
    <w:rsid w:val="005402EC"/>
    <w:rsid w:val="0054079F"/>
    <w:rsid w:val="00540FE6"/>
    <w:rsid w:val="00541119"/>
    <w:rsid w:val="005412A2"/>
    <w:rsid w:val="005412F6"/>
    <w:rsid w:val="0054167A"/>
    <w:rsid w:val="005418D1"/>
    <w:rsid w:val="00542560"/>
    <w:rsid w:val="00542D56"/>
    <w:rsid w:val="00542D6F"/>
    <w:rsid w:val="00542FA0"/>
    <w:rsid w:val="00543A1C"/>
    <w:rsid w:val="00543A91"/>
    <w:rsid w:val="00543B23"/>
    <w:rsid w:val="00543BE8"/>
    <w:rsid w:val="005447FA"/>
    <w:rsid w:val="00544D12"/>
    <w:rsid w:val="00545292"/>
    <w:rsid w:val="005459C9"/>
    <w:rsid w:val="00545B02"/>
    <w:rsid w:val="00545D85"/>
    <w:rsid w:val="00546801"/>
    <w:rsid w:val="0054696F"/>
    <w:rsid w:val="005476BE"/>
    <w:rsid w:val="00547BBC"/>
    <w:rsid w:val="005501E8"/>
    <w:rsid w:val="0055047F"/>
    <w:rsid w:val="005505E9"/>
    <w:rsid w:val="0055068B"/>
    <w:rsid w:val="005507E8"/>
    <w:rsid w:val="00550BFF"/>
    <w:rsid w:val="00550CD6"/>
    <w:rsid w:val="00550ECB"/>
    <w:rsid w:val="00550FF3"/>
    <w:rsid w:val="00551147"/>
    <w:rsid w:val="00551675"/>
    <w:rsid w:val="00551891"/>
    <w:rsid w:val="00552076"/>
    <w:rsid w:val="00552418"/>
    <w:rsid w:val="005529CC"/>
    <w:rsid w:val="00552D10"/>
    <w:rsid w:val="00552FD4"/>
    <w:rsid w:val="00553B86"/>
    <w:rsid w:val="00553D49"/>
    <w:rsid w:val="005547A1"/>
    <w:rsid w:val="00554D75"/>
    <w:rsid w:val="00555387"/>
    <w:rsid w:val="005556CE"/>
    <w:rsid w:val="00555829"/>
    <w:rsid w:val="00555AB3"/>
    <w:rsid w:val="00556363"/>
    <w:rsid w:val="005568C8"/>
    <w:rsid w:val="00556A0F"/>
    <w:rsid w:val="00556AE6"/>
    <w:rsid w:val="00556F1F"/>
    <w:rsid w:val="005573F2"/>
    <w:rsid w:val="005576F7"/>
    <w:rsid w:val="00557F75"/>
    <w:rsid w:val="005605F4"/>
    <w:rsid w:val="00560A59"/>
    <w:rsid w:val="00560B61"/>
    <w:rsid w:val="00561701"/>
    <w:rsid w:val="0056176C"/>
    <w:rsid w:val="005617D1"/>
    <w:rsid w:val="005628AB"/>
    <w:rsid w:val="00562AF2"/>
    <w:rsid w:val="005637A9"/>
    <w:rsid w:val="0056389A"/>
    <w:rsid w:val="00563DF3"/>
    <w:rsid w:val="00563E2A"/>
    <w:rsid w:val="005640F8"/>
    <w:rsid w:val="00564438"/>
    <w:rsid w:val="005647A4"/>
    <w:rsid w:val="00565043"/>
    <w:rsid w:val="00565168"/>
    <w:rsid w:val="00565379"/>
    <w:rsid w:val="00565DAA"/>
    <w:rsid w:val="00565F85"/>
    <w:rsid w:val="00566102"/>
    <w:rsid w:val="005662EE"/>
    <w:rsid w:val="005669A8"/>
    <w:rsid w:val="005677FE"/>
    <w:rsid w:val="00567993"/>
    <w:rsid w:val="00570305"/>
    <w:rsid w:val="0057057D"/>
    <w:rsid w:val="005706B3"/>
    <w:rsid w:val="005707C4"/>
    <w:rsid w:val="005713A5"/>
    <w:rsid w:val="005715A9"/>
    <w:rsid w:val="00571826"/>
    <w:rsid w:val="005719E0"/>
    <w:rsid w:val="0057253B"/>
    <w:rsid w:val="0057278B"/>
    <w:rsid w:val="00572978"/>
    <w:rsid w:val="00572BC6"/>
    <w:rsid w:val="00572D2F"/>
    <w:rsid w:val="00572D53"/>
    <w:rsid w:val="00572F6B"/>
    <w:rsid w:val="00573174"/>
    <w:rsid w:val="005732D7"/>
    <w:rsid w:val="00573656"/>
    <w:rsid w:val="0057368D"/>
    <w:rsid w:val="00574009"/>
    <w:rsid w:val="005745C4"/>
    <w:rsid w:val="00575126"/>
    <w:rsid w:val="00575415"/>
    <w:rsid w:val="00575CA5"/>
    <w:rsid w:val="00576180"/>
    <w:rsid w:val="0057655D"/>
    <w:rsid w:val="005765FA"/>
    <w:rsid w:val="00576ACC"/>
    <w:rsid w:val="005772A7"/>
    <w:rsid w:val="00577520"/>
    <w:rsid w:val="0057789C"/>
    <w:rsid w:val="005800D8"/>
    <w:rsid w:val="00580132"/>
    <w:rsid w:val="005801D2"/>
    <w:rsid w:val="00580276"/>
    <w:rsid w:val="005805E7"/>
    <w:rsid w:val="00580811"/>
    <w:rsid w:val="00580C39"/>
    <w:rsid w:val="00580E0B"/>
    <w:rsid w:val="005817E9"/>
    <w:rsid w:val="00582347"/>
    <w:rsid w:val="005828C7"/>
    <w:rsid w:val="00582B01"/>
    <w:rsid w:val="00582B93"/>
    <w:rsid w:val="00582D50"/>
    <w:rsid w:val="00583158"/>
    <w:rsid w:val="0058331D"/>
    <w:rsid w:val="005833D1"/>
    <w:rsid w:val="00583407"/>
    <w:rsid w:val="00583506"/>
    <w:rsid w:val="00583AC9"/>
    <w:rsid w:val="00583E0D"/>
    <w:rsid w:val="00584208"/>
    <w:rsid w:val="00584625"/>
    <w:rsid w:val="00584C69"/>
    <w:rsid w:val="005850F2"/>
    <w:rsid w:val="00585926"/>
    <w:rsid w:val="005859E9"/>
    <w:rsid w:val="00585AD0"/>
    <w:rsid w:val="00585E0C"/>
    <w:rsid w:val="0058656F"/>
    <w:rsid w:val="005868DA"/>
    <w:rsid w:val="00587109"/>
    <w:rsid w:val="00587384"/>
    <w:rsid w:val="0058738F"/>
    <w:rsid w:val="00587550"/>
    <w:rsid w:val="005903A6"/>
    <w:rsid w:val="0059063D"/>
    <w:rsid w:val="005906FB"/>
    <w:rsid w:val="00590CBE"/>
    <w:rsid w:val="005919B2"/>
    <w:rsid w:val="00591C90"/>
    <w:rsid w:val="005921D4"/>
    <w:rsid w:val="005928F2"/>
    <w:rsid w:val="00592BAD"/>
    <w:rsid w:val="005947BA"/>
    <w:rsid w:val="0059494C"/>
    <w:rsid w:val="00595512"/>
    <w:rsid w:val="0059575D"/>
    <w:rsid w:val="005959D0"/>
    <w:rsid w:val="00595B95"/>
    <w:rsid w:val="00595E63"/>
    <w:rsid w:val="00596309"/>
    <w:rsid w:val="00596588"/>
    <w:rsid w:val="00596856"/>
    <w:rsid w:val="00596A2A"/>
    <w:rsid w:val="0059718D"/>
    <w:rsid w:val="005979BC"/>
    <w:rsid w:val="00597A45"/>
    <w:rsid w:val="005A07E4"/>
    <w:rsid w:val="005A087B"/>
    <w:rsid w:val="005A0A2F"/>
    <w:rsid w:val="005A0A9E"/>
    <w:rsid w:val="005A0BF7"/>
    <w:rsid w:val="005A0F45"/>
    <w:rsid w:val="005A118E"/>
    <w:rsid w:val="005A12D8"/>
    <w:rsid w:val="005A1491"/>
    <w:rsid w:val="005A182C"/>
    <w:rsid w:val="005A1B40"/>
    <w:rsid w:val="005A1D2D"/>
    <w:rsid w:val="005A260C"/>
    <w:rsid w:val="005A2973"/>
    <w:rsid w:val="005A2F00"/>
    <w:rsid w:val="005A32AE"/>
    <w:rsid w:val="005A3879"/>
    <w:rsid w:val="005A393B"/>
    <w:rsid w:val="005A3BCA"/>
    <w:rsid w:val="005A3E67"/>
    <w:rsid w:val="005A41D0"/>
    <w:rsid w:val="005A42AF"/>
    <w:rsid w:val="005A4461"/>
    <w:rsid w:val="005A47AB"/>
    <w:rsid w:val="005A4AAF"/>
    <w:rsid w:val="005A4DED"/>
    <w:rsid w:val="005A518A"/>
    <w:rsid w:val="005A6299"/>
    <w:rsid w:val="005A62DD"/>
    <w:rsid w:val="005A66B1"/>
    <w:rsid w:val="005A6805"/>
    <w:rsid w:val="005A6947"/>
    <w:rsid w:val="005A6A68"/>
    <w:rsid w:val="005A6BC2"/>
    <w:rsid w:val="005A6D94"/>
    <w:rsid w:val="005B012D"/>
    <w:rsid w:val="005B0136"/>
    <w:rsid w:val="005B0456"/>
    <w:rsid w:val="005B068E"/>
    <w:rsid w:val="005B08C7"/>
    <w:rsid w:val="005B0BF5"/>
    <w:rsid w:val="005B1EFE"/>
    <w:rsid w:val="005B1F5B"/>
    <w:rsid w:val="005B208C"/>
    <w:rsid w:val="005B2398"/>
    <w:rsid w:val="005B261C"/>
    <w:rsid w:val="005B2765"/>
    <w:rsid w:val="005B27D8"/>
    <w:rsid w:val="005B29A1"/>
    <w:rsid w:val="005B29F6"/>
    <w:rsid w:val="005B3059"/>
    <w:rsid w:val="005B3157"/>
    <w:rsid w:val="005B3848"/>
    <w:rsid w:val="005B3DE0"/>
    <w:rsid w:val="005B4060"/>
    <w:rsid w:val="005B457E"/>
    <w:rsid w:val="005B4873"/>
    <w:rsid w:val="005B496F"/>
    <w:rsid w:val="005B4B83"/>
    <w:rsid w:val="005B520B"/>
    <w:rsid w:val="005B532A"/>
    <w:rsid w:val="005B54E3"/>
    <w:rsid w:val="005B629C"/>
    <w:rsid w:val="005B6EF8"/>
    <w:rsid w:val="005B77C2"/>
    <w:rsid w:val="005C07E9"/>
    <w:rsid w:val="005C0DF1"/>
    <w:rsid w:val="005C1442"/>
    <w:rsid w:val="005C15D5"/>
    <w:rsid w:val="005C1E3D"/>
    <w:rsid w:val="005C1FF5"/>
    <w:rsid w:val="005C2075"/>
    <w:rsid w:val="005C282A"/>
    <w:rsid w:val="005C2882"/>
    <w:rsid w:val="005C2972"/>
    <w:rsid w:val="005C2AA2"/>
    <w:rsid w:val="005C2EAC"/>
    <w:rsid w:val="005C3255"/>
    <w:rsid w:val="005C34F8"/>
    <w:rsid w:val="005C396B"/>
    <w:rsid w:val="005C3A74"/>
    <w:rsid w:val="005C3A90"/>
    <w:rsid w:val="005C3E80"/>
    <w:rsid w:val="005C40B8"/>
    <w:rsid w:val="005C4159"/>
    <w:rsid w:val="005C4B21"/>
    <w:rsid w:val="005C5177"/>
    <w:rsid w:val="005C56E4"/>
    <w:rsid w:val="005C5757"/>
    <w:rsid w:val="005C62FA"/>
    <w:rsid w:val="005C6BBF"/>
    <w:rsid w:val="005C6ED2"/>
    <w:rsid w:val="005C6F6A"/>
    <w:rsid w:val="005C78C0"/>
    <w:rsid w:val="005C79FA"/>
    <w:rsid w:val="005C7A72"/>
    <w:rsid w:val="005C7CCA"/>
    <w:rsid w:val="005D01D0"/>
    <w:rsid w:val="005D0516"/>
    <w:rsid w:val="005D064D"/>
    <w:rsid w:val="005D084C"/>
    <w:rsid w:val="005D0C8C"/>
    <w:rsid w:val="005D0EAB"/>
    <w:rsid w:val="005D1133"/>
    <w:rsid w:val="005D1169"/>
    <w:rsid w:val="005D1DAB"/>
    <w:rsid w:val="005D1E8B"/>
    <w:rsid w:val="005D20D0"/>
    <w:rsid w:val="005D21DD"/>
    <w:rsid w:val="005D2763"/>
    <w:rsid w:val="005D2F0B"/>
    <w:rsid w:val="005D2F30"/>
    <w:rsid w:val="005D3436"/>
    <w:rsid w:val="005D3990"/>
    <w:rsid w:val="005D3BB9"/>
    <w:rsid w:val="005D435D"/>
    <w:rsid w:val="005D4954"/>
    <w:rsid w:val="005D498B"/>
    <w:rsid w:val="005D50C6"/>
    <w:rsid w:val="005D5D72"/>
    <w:rsid w:val="005D5FFF"/>
    <w:rsid w:val="005D66EC"/>
    <w:rsid w:val="005D67D1"/>
    <w:rsid w:val="005D6D9A"/>
    <w:rsid w:val="005D6DF7"/>
    <w:rsid w:val="005D7017"/>
    <w:rsid w:val="005D71BF"/>
    <w:rsid w:val="005D731B"/>
    <w:rsid w:val="005D77C9"/>
    <w:rsid w:val="005D7A12"/>
    <w:rsid w:val="005D7A2F"/>
    <w:rsid w:val="005E013D"/>
    <w:rsid w:val="005E0B82"/>
    <w:rsid w:val="005E0D71"/>
    <w:rsid w:val="005E1557"/>
    <w:rsid w:val="005E1D7D"/>
    <w:rsid w:val="005E25AB"/>
    <w:rsid w:val="005E2791"/>
    <w:rsid w:val="005E2AA1"/>
    <w:rsid w:val="005E2AB1"/>
    <w:rsid w:val="005E348F"/>
    <w:rsid w:val="005E406F"/>
    <w:rsid w:val="005E4DCD"/>
    <w:rsid w:val="005E5065"/>
    <w:rsid w:val="005E531A"/>
    <w:rsid w:val="005E5C31"/>
    <w:rsid w:val="005E5DA2"/>
    <w:rsid w:val="005E616C"/>
    <w:rsid w:val="005E687C"/>
    <w:rsid w:val="005E6F2E"/>
    <w:rsid w:val="005E7434"/>
    <w:rsid w:val="005F069F"/>
    <w:rsid w:val="005F0A68"/>
    <w:rsid w:val="005F1018"/>
    <w:rsid w:val="005F1E23"/>
    <w:rsid w:val="005F2105"/>
    <w:rsid w:val="005F2EF2"/>
    <w:rsid w:val="005F2FE5"/>
    <w:rsid w:val="005F3015"/>
    <w:rsid w:val="005F3592"/>
    <w:rsid w:val="005F3948"/>
    <w:rsid w:val="005F4190"/>
    <w:rsid w:val="005F49A8"/>
    <w:rsid w:val="005F4A93"/>
    <w:rsid w:val="005F53AD"/>
    <w:rsid w:val="005F549B"/>
    <w:rsid w:val="005F5C2B"/>
    <w:rsid w:val="005F5CF9"/>
    <w:rsid w:val="005F5FB1"/>
    <w:rsid w:val="005F6167"/>
    <w:rsid w:val="005F61A3"/>
    <w:rsid w:val="005F62CD"/>
    <w:rsid w:val="005F6359"/>
    <w:rsid w:val="005F6825"/>
    <w:rsid w:val="005F6B5D"/>
    <w:rsid w:val="005F6F63"/>
    <w:rsid w:val="005F71E7"/>
    <w:rsid w:val="005F749B"/>
    <w:rsid w:val="00600378"/>
    <w:rsid w:val="00600466"/>
    <w:rsid w:val="00600EA5"/>
    <w:rsid w:val="00600F4D"/>
    <w:rsid w:val="0060150E"/>
    <w:rsid w:val="006016F0"/>
    <w:rsid w:val="0060188E"/>
    <w:rsid w:val="00601CCC"/>
    <w:rsid w:val="006021D3"/>
    <w:rsid w:val="00602529"/>
    <w:rsid w:val="0060284D"/>
    <w:rsid w:val="00602C26"/>
    <w:rsid w:val="00602F3C"/>
    <w:rsid w:val="006032ED"/>
    <w:rsid w:val="00603474"/>
    <w:rsid w:val="00603836"/>
    <w:rsid w:val="006039C6"/>
    <w:rsid w:val="00603B04"/>
    <w:rsid w:val="00603DC3"/>
    <w:rsid w:val="00604133"/>
    <w:rsid w:val="006041E7"/>
    <w:rsid w:val="00604553"/>
    <w:rsid w:val="00604A72"/>
    <w:rsid w:val="00604F91"/>
    <w:rsid w:val="00605061"/>
    <w:rsid w:val="00605C18"/>
    <w:rsid w:val="00605F8B"/>
    <w:rsid w:val="00606048"/>
    <w:rsid w:val="00606513"/>
    <w:rsid w:val="00606517"/>
    <w:rsid w:val="00606AC5"/>
    <w:rsid w:val="0060715E"/>
    <w:rsid w:val="0060748E"/>
    <w:rsid w:val="00607A39"/>
    <w:rsid w:val="006105D1"/>
    <w:rsid w:val="00610900"/>
    <w:rsid w:val="00610E7D"/>
    <w:rsid w:val="00611C1F"/>
    <w:rsid w:val="00611C27"/>
    <w:rsid w:val="00612058"/>
    <w:rsid w:val="00612482"/>
    <w:rsid w:val="00612A6B"/>
    <w:rsid w:val="0061360A"/>
    <w:rsid w:val="00613CBF"/>
    <w:rsid w:val="00614060"/>
    <w:rsid w:val="006141DD"/>
    <w:rsid w:val="00614428"/>
    <w:rsid w:val="0061463D"/>
    <w:rsid w:val="00614C68"/>
    <w:rsid w:val="00614CD6"/>
    <w:rsid w:val="00614EF7"/>
    <w:rsid w:val="00615713"/>
    <w:rsid w:val="00615FAA"/>
    <w:rsid w:val="0061661E"/>
    <w:rsid w:val="00616D1B"/>
    <w:rsid w:val="0061730C"/>
    <w:rsid w:val="00617595"/>
    <w:rsid w:val="00617630"/>
    <w:rsid w:val="006177A2"/>
    <w:rsid w:val="00617E08"/>
    <w:rsid w:val="006203BF"/>
    <w:rsid w:val="006208C8"/>
    <w:rsid w:val="00620901"/>
    <w:rsid w:val="00620BA0"/>
    <w:rsid w:val="00621039"/>
    <w:rsid w:val="00621377"/>
    <w:rsid w:val="0062172C"/>
    <w:rsid w:val="0062177C"/>
    <w:rsid w:val="00621F8D"/>
    <w:rsid w:val="00621FC7"/>
    <w:rsid w:val="006220DB"/>
    <w:rsid w:val="006221AF"/>
    <w:rsid w:val="0062267A"/>
    <w:rsid w:val="00622BC9"/>
    <w:rsid w:val="00623164"/>
    <w:rsid w:val="00623275"/>
    <w:rsid w:val="006232E0"/>
    <w:rsid w:val="00623303"/>
    <w:rsid w:val="00623624"/>
    <w:rsid w:val="00623747"/>
    <w:rsid w:val="00624697"/>
    <w:rsid w:val="00625257"/>
    <w:rsid w:val="0062558E"/>
    <w:rsid w:val="00625C51"/>
    <w:rsid w:val="00626154"/>
    <w:rsid w:val="00626643"/>
    <w:rsid w:val="00626935"/>
    <w:rsid w:val="00626F2A"/>
    <w:rsid w:val="0062768C"/>
    <w:rsid w:val="00627828"/>
    <w:rsid w:val="00630067"/>
    <w:rsid w:val="006300C5"/>
    <w:rsid w:val="006306E1"/>
    <w:rsid w:val="00630A3B"/>
    <w:rsid w:val="00630AD1"/>
    <w:rsid w:val="0063135B"/>
    <w:rsid w:val="00631494"/>
    <w:rsid w:val="0063158E"/>
    <w:rsid w:val="00631922"/>
    <w:rsid w:val="00631F22"/>
    <w:rsid w:val="0063209C"/>
    <w:rsid w:val="006324D4"/>
    <w:rsid w:val="00632D03"/>
    <w:rsid w:val="006335BB"/>
    <w:rsid w:val="00633BCB"/>
    <w:rsid w:val="006340D6"/>
    <w:rsid w:val="006341A5"/>
    <w:rsid w:val="00634765"/>
    <w:rsid w:val="00634783"/>
    <w:rsid w:val="00634796"/>
    <w:rsid w:val="00635610"/>
    <w:rsid w:val="006358EC"/>
    <w:rsid w:val="00635925"/>
    <w:rsid w:val="00635CF7"/>
    <w:rsid w:val="00635D0F"/>
    <w:rsid w:val="006373AD"/>
    <w:rsid w:val="006374A3"/>
    <w:rsid w:val="006374B5"/>
    <w:rsid w:val="00637C39"/>
    <w:rsid w:val="00637F43"/>
    <w:rsid w:val="00640367"/>
    <w:rsid w:val="006407EA"/>
    <w:rsid w:val="00640911"/>
    <w:rsid w:val="00640D67"/>
    <w:rsid w:val="006412B6"/>
    <w:rsid w:val="006419EA"/>
    <w:rsid w:val="00641E1A"/>
    <w:rsid w:val="00641F83"/>
    <w:rsid w:val="006421CA"/>
    <w:rsid w:val="00642840"/>
    <w:rsid w:val="006429E7"/>
    <w:rsid w:val="00642A4D"/>
    <w:rsid w:val="00642C1C"/>
    <w:rsid w:val="00642E2E"/>
    <w:rsid w:val="006430E6"/>
    <w:rsid w:val="00643337"/>
    <w:rsid w:val="00643394"/>
    <w:rsid w:val="006435BB"/>
    <w:rsid w:val="00643A19"/>
    <w:rsid w:val="00643B30"/>
    <w:rsid w:val="00644121"/>
    <w:rsid w:val="006446FB"/>
    <w:rsid w:val="006448E3"/>
    <w:rsid w:val="00644FDD"/>
    <w:rsid w:val="0064618F"/>
    <w:rsid w:val="006463C0"/>
    <w:rsid w:val="00646509"/>
    <w:rsid w:val="0064659E"/>
    <w:rsid w:val="00646E41"/>
    <w:rsid w:val="00646F1C"/>
    <w:rsid w:val="00646F95"/>
    <w:rsid w:val="006471E7"/>
    <w:rsid w:val="0064742D"/>
    <w:rsid w:val="0064767C"/>
    <w:rsid w:val="00647B77"/>
    <w:rsid w:val="00647B8F"/>
    <w:rsid w:val="00647E0E"/>
    <w:rsid w:val="00647FD3"/>
    <w:rsid w:val="00650355"/>
    <w:rsid w:val="0065116D"/>
    <w:rsid w:val="0065125E"/>
    <w:rsid w:val="00651357"/>
    <w:rsid w:val="0065187E"/>
    <w:rsid w:val="0065291C"/>
    <w:rsid w:val="00652A54"/>
    <w:rsid w:val="00652BA7"/>
    <w:rsid w:val="00652CF5"/>
    <w:rsid w:val="0065349C"/>
    <w:rsid w:val="00653690"/>
    <w:rsid w:val="006540F4"/>
    <w:rsid w:val="0065491A"/>
    <w:rsid w:val="00654CCE"/>
    <w:rsid w:val="00654D9B"/>
    <w:rsid w:val="00654F29"/>
    <w:rsid w:val="00654F3A"/>
    <w:rsid w:val="00655071"/>
    <w:rsid w:val="00655415"/>
    <w:rsid w:val="00655634"/>
    <w:rsid w:val="00655738"/>
    <w:rsid w:val="006557BB"/>
    <w:rsid w:val="0065599D"/>
    <w:rsid w:val="00655C03"/>
    <w:rsid w:val="00655CB0"/>
    <w:rsid w:val="00656484"/>
    <w:rsid w:val="006564B0"/>
    <w:rsid w:val="0065683B"/>
    <w:rsid w:val="00656A8F"/>
    <w:rsid w:val="0065707B"/>
    <w:rsid w:val="006573B6"/>
    <w:rsid w:val="006575CD"/>
    <w:rsid w:val="00657AA1"/>
    <w:rsid w:val="006605CF"/>
    <w:rsid w:val="0066078C"/>
    <w:rsid w:val="00660D99"/>
    <w:rsid w:val="00661001"/>
    <w:rsid w:val="00661807"/>
    <w:rsid w:val="00661838"/>
    <w:rsid w:val="0066237A"/>
    <w:rsid w:val="00662578"/>
    <w:rsid w:val="00662DBF"/>
    <w:rsid w:val="00663ED6"/>
    <w:rsid w:val="00664264"/>
    <w:rsid w:val="006642F8"/>
    <w:rsid w:val="00664B78"/>
    <w:rsid w:val="00664F37"/>
    <w:rsid w:val="006650D0"/>
    <w:rsid w:val="00665310"/>
    <w:rsid w:val="00666091"/>
    <w:rsid w:val="00667297"/>
    <w:rsid w:val="006677F4"/>
    <w:rsid w:val="00667815"/>
    <w:rsid w:val="006701C6"/>
    <w:rsid w:val="00670A4B"/>
    <w:rsid w:val="00670AF0"/>
    <w:rsid w:val="00670B0E"/>
    <w:rsid w:val="00670BF4"/>
    <w:rsid w:val="006710C0"/>
    <w:rsid w:val="006711B6"/>
    <w:rsid w:val="00671CCA"/>
    <w:rsid w:val="006720A4"/>
    <w:rsid w:val="00672808"/>
    <w:rsid w:val="006731A3"/>
    <w:rsid w:val="00673653"/>
    <w:rsid w:val="00673B19"/>
    <w:rsid w:val="00673EE1"/>
    <w:rsid w:val="0067488D"/>
    <w:rsid w:val="00674A05"/>
    <w:rsid w:val="00674BEC"/>
    <w:rsid w:val="00674F2F"/>
    <w:rsid w:val="006751B6"/>
    <w:rsid w:val="00675B77"/>
    <w:rsid w:val="00676B59"/>
    <w:rsid w:val="00677193"/>
    <w:rsid w:val="0067730F"/>
    <w:rsid w:val="00677353"/>
    <w:rsid w:val="00677367"/>
    <w:rsid w:val="006773A3"/>
    <w:rsid w:val="00677455"/>
    <w:rsid w:val="00677DF5"/>
    <w:rsid w:val="006804A6"/>
    <w:rsid w:val="0068052F"/>
    <w:rsid w:val="00680D92"/>
    <w:rsid w:val="00680E7C"/>
    <w:rsid w:val="0068139A"/>
    <w:rsid w:val="00682123"/>
    <w:rsid w:val="006821A8"/>
    <w:rsid w:val="0068220D"/>
    <w:rsid w:val="006822BD"/>
    <w:rsid w:val="0068253E"/>
    <w:rsid w:val="00682C7A"/>
    <w:rsid w:val="006836CD"/>
    <w:rsid w:val="00683740"/>
    <w:rsid w:val="00683AB5"/>
    <w:rsid w:val="00683D83"/>
    <w:rsid w:val="00683D97"/>
    <w:rsid w:val="006844CE"/>
    <w:rsid w:val="00684678"/>
    <w:rsid w:val="006847F1"/>
    <w:rsid w:val="00684DF8"/>
    <w:rsid w:val="00684FCC"/>
    <w:rsid w:val="00685551"/>
    <w:rsid w:val="0068559B"/>
    <w:rsid w:val="00685A25"/>
    <w:rsid w:val="00685B0A"/>
    <w:rsid w:val="006862CF"/>
    <w:rsid w:val="00686743"/>
    <w:rsid w:val="00686C99"/>
    <w:rsid w:val="00686FB2"/>
    <w:rsid w:val="006874E2"/>
    <w:rsid w:val="006900A9"/>
    <w:rsid w:val="006902CD"/>
    <w:rsid w:val="00691141"/>
    <w:rsid w:val="006914CB"/>
    <w:rsid w:val="006918C4"/>
    <w:rsid w:val="006919E7"/>
    <w:rsid w:val="00691BAA"/>
    <w:rsid w:val="00691CF0"/>
    <w:rsid w:val="006923A8"/>
    <w:rsid w:val="006929AE"/>
    <w:rsid w:val="00693047"/>
    <w:rsid w:val="00693638"/>
    <w:rsid w:val="00693700"/>
    <w:rsid w:val="0069387A"/>
    <w:rsid w:val="00693A23"/>
    <w:rsid w:val="00694A4E"/>
    <w:rsid w:val="00694A52"/>
    <w:rsid w:val="00694B41"/>
    <w:rsid w:val="00694DF8"/>
    <w:rsid w:val="00694EAE"/>
    <w:rsid w:val="00694F0A"/>
    <w:rsid w:val="006952D5"/>
    <w:rsid w:val="006955EF"/>
    <w:rsid w:val="0069597E"/>
    <w:rsid w:val="006961A1"/>
    <w:rsid w:val="00696696"/>
    <w:rsid w:val="0069675B"/>
    <w:rsid w:val="006967AB"/>
    <w:rsid w:val="0069685C"/>
    <w:rsid w:val="006970A9"/>
    <w:rsid w:val="006972ED"/>
    <w:rsid w:val="00697638"/>
    <w:rsid w:val="006978A0"/>
    <w:rsid w:val="00697E44"/>
    <w:rsid w:val="006A00F6"/>
    <w:rsid w:val="006A00FF"/>
    <w:rsid w:val="006A03A5"/>
    <w:rsid w:val="006A0B87"/>
    <w:rsid w:val="006A100B"/>
    <w:rsid w:val="006A177E"/>
    <w:rsid w:val="006A1D6B"/>
    <w:rsid w:val="006A2610"/>
    <w:rsid w:val="006A2849"/>
    <w:rsid w:val="006A28DB"/>
    <w:rsid w:val="006A29F7"/>
    <w:rsid w:val="006A3213"/>
    <w:rsid w:val="006A4201"/>
    <w:rsid w:val="006A42E4"/>
    <w:rsid w:val="006A4575"/>
    <w:rsid w:val="006A4770"/>
    <w:rsid w:val="006A4CA9"/>
    <w:rsid w:val="006A4D88"/>
    <w:rsid w:val="006A5D04"/>
    <w:rsid w:val="006A6324"/>
    <w:rsid w:val="006A6463"/>
    <w:rsid w:val="006A6516"/>
    <w:rsid w:val="006A6970"/>
    <w:rsid w:val="006A6992"/>
    <w:rsid w:val="006A6B66"/>
    <w:rsid w:val="006B0177"/>
    <w:rsid w:val="006B0315"/>
    <w:rsid w:val="006B057E"/>
    <w:rsid w:val="006B0BAF"/>
    <w:rsid w:val="006B1564"/>
    <w:rsid w:val="006B169F"/>
    <w:rsid w:val="006B1A9D"/>
    <w:rsid w:val="006B1CF7"/>
    <w:rsid w:val="006B2440"/>
    <w:rsid w:val="006B26D7"/>
    <w:rsid w:val="006B2F36"/>
    <w:rsid w:val="006B3157"/>
    <w:rsid w:val="006B34AB"/>
    <w:rsid w:val="006B3D02"/>
    <w:rsid w:val="006B3F2D"/>
    <w:rsid w:val="006B4A28"/>
    <w:rsid w:val="006B565B"/>
    <w:rsid w:val="006B56EF"/>
    <w:rsid w:val="006B5717"/>
    <w:rsid w:val="006B66C5"/>
    <w:rsid w:val="006B66FF"/>
    <w:rsid w:val="006B68CD"/>
    <w:rsid w:val="006B6B73"/>
    <w:rsid w:val="006B6DC7"/>
    <w:rsid w:val="006B72A3"/>
    <w:rsid w:val="006B79D7"/>
    <w:rsid w:val="006B7B38"/>
    <w:rsid w:val="006C009D"/>
    <w:rsid w:val="006C00E6"/>
    <w:rsid w:val="006C0245"/>
    <w:rsid w:val="006C024F"/>
    <w:rsid w:val="006C030F"/>
    <w:rsid w:val="006C042B"/>
    <w:rsid w:val="006C046F"/>
    <w:rsid w:val="006C0945"/>
    <w:rsid w:val="006C0BF8"/>
    <w:rsid w:val="006C0EBA"/>
    <w:rsid w:val="006C0F86"/>
    <w:rsid w:val="006C1288"/>
    <w:rsid w:val="006C1440"/>
    <w:rsid w:val="006C1509"/>
    <w:rsid w:val="006C15B4"/>
    <w:rsid w:val="006C2697"/>
    <w:rsid w:val="006C291A"/>
    <w:rsid w:val="006C2D6F"/>
    <w:rsid w:val="006C2D93"/>
    <w:rsid w:val="006C2DAE"/>
    <w:rsid w:val="006C2F25"/>
    <w:rsid w:val="006C2F31"/>
    <w:rsid w:val="006C3184"/>
    <w:rsid w:val="006C31C8"/>
    <w:rsid w:val="006C395C"/>
    <w:rsid w:val="006C39D3"/>
    <w:rsid w:val="006C3B85"/>
    <w:rsid w:val="006C3E00"/>
    <w:rsid w:val="006C3F0A"/>
    <w:rsid w:val="006C4254"/>
    <w:rsid w:val="006C445A"/>
    <w:rsid w:val="006C4B77"/>
    <w:rsid w:val="006C4CB3"/>
    <w:rsid w:val="006C5A9E"/>
    <w:rsid w:val="006C5B2A"/>
    <w:rsid w:val="006C5BC6"/>
    <w:rsid w:val="006C63F8"/>
    <w:rsid w:val="006C669D"/>
    <w:rsid w:val="006C6875"/>
    <w:rsid w:val="006C6A6F"/>
    <w:rsid w:val="006C6CAE"/>
    <w:rsid w:val="006C6EC5"/>
    <w:rsid w:val="006C714C"/>
    <w:rsid w:val="006C7718"/>
    <w:rsid w:val="006C77D3"/>
    <w:rsid w:val="006C781E"/>
    <w:rsid w:val="006C7C43"/>
    <w:rsid w:val="006D0989"/>
    <w:rsid w:val="006D0DBB"/>
    <w:rsid w:val="006D11B9"/>
    <w:rsid w:val="006D15F6"/>
    <w:rsid w:val="006D1D62"/>
    <w:rsid w:val="006D1F77"/>
    <w:rsid w:val="006D23E2"/>
    <w:rsid w:val="006D276E"/>
    <w:rsid w:val="006D2CD6"/>
    <w:rsid w:val="006D3345"/>
    <w:rsid w:val="006D39C0"/>
    <w:rsid w:val="006D3A3B"/>
    <w:rsid w:val="006D3C8A"/>
    <w:rsid w:val="006D3F29"/>
    <w:rsid w:val="006D46BA"/>
    <w:rsid w:val="006D4B40"/>
    <w:rsid w:val="006D4EBC"/>
    <w:rsid w:val="006D5170"/>
    <w:rsid w:val="006D5362"/>
    <w:rsid w:val="006D5620"/>
    <w:rsid w:val="006D6422"/>
    <w:rsid w:val="006D6C3E"/>
    <w:rsid w:val="006D73F0"/>
    <w:rsid w:val="006D7D7F"/>
    <w:rsid w:val="006E0007"/>
    <w:rsid w:val="006E0406"/>
    <w:rsid w:val="006E0A4E"/>
    <w:rsid w:val="006E0A89"/>
    <w:rsid w:val="006E0AD4"/>
    <w:rsid w:val="006E0DC9"/>
    <w:rsid w:val="006E1070"/>
    <w:rsid w:val="006E113A"/>
    <w:rsid w:val="006E132B"/>
    <w:rsid w:val="006E1406"/>
    <w:rsid w:val="006E1540"/>
    <w:rsid w:val="006E1BE1"/>
    <w:rsid w:val="006E1D31"/>
    <w:rsid w:val="006E2402"/>
    <w:rsid w:val="006E26AF"/>
    <w:rsid w:val="006E288C"/>
    <w:rsid w:val="006E2E8F"/>
    <w:rsid w:val="006E3607"/>
    <w:rsid w:val="006E3878"/>
    <w:rsid w:val="006E4549"/>
    <w:rsid w:val="006E4BD5"/>
    <w:rsid w:val="006E4DD4"/>
    <w:rsid w:val="006E5C2B"/>
    <w:rsid w:val="006E60E4"/>
    <w:rsid w:val="006E620E"/>
    <w:rsid w:val="006E621D"/>
    <w:rsid w:val="006E6447"/>
    <w:rsid w:val="006E6461"/>
    <w:rsid w:val="006E668B"/>
    <w:rsid w:val="006E6B7D"/>
    <w:rsid w:val="006E6E9E"/>
    <w:rsid w:val="006E701F"/>
    <w:rsid w:val="006E73CC"/>
    <w:rsid w:val="006E775B"/>
    <w:rsid w:val="006E7BC1"/>
    <w:rsid w:val="006E7C91"/>
    <w:rsid w:val="006F03A8"/>
    <w:rsid w:val="006F053B"/>
    <w:rsid w:val="006F092C"/>
    <w:rsid w:val="006F0CB9"/>
    <w:rsid w:val="006F11A1"/>
    <w:rsid w:val="006F15C8"/>
    <w:rsid w:val="006F1736"/>
    <w:rsid w:val="006F1815"/>
    <w:rsid w:val="006F1F5E"/>
    <w:rsid w:val="006F2721"/>
    <w:rsid w:val="006F2E4F"/>
    <w:rsid w:val="006F3404"/>
    <w:rsid w:val="006F3503"/>
    <w:rsid w:val="006F3515"/>
    <w:rsid w:val="006F379A"/>
    <w:rsid w:val="006F3EE2"/>
    <w:rsid w:val="006F49FB"/>
    <w:rsid w:val="006F4E50"/>
    <w:rsid w:val="006F5208"/>
    <w:rsid w:val="006F5918"/>
    <w:rsid w:val="006F5A86"/>
    <w:rsid w:val="006F5D43"/>
    <w:rsid w:val="006F5DFC"/>
    <w:rsid w:val="006F64CE"/>
    <w:rsid w:val="006F678E"/>
    <w:rsid w:val="006F682F"/>
    <w:rsid w:val="006F726F"/>
    <w:rsid w:val="006F7453"/>
    <w:rsid w:val="006F75DE"/>
    <w:rsid w:val="006F79E0"/>
    <w:rsid w:val="006F7AE4"/>
    <w:rsid w:val="006F7BF3"/>
    <w:rsid w:val="006F7E4F"/>
    <w:rsid w:val="007004FA"/>
    <w:rsid w:val="007007DE"/>
    <w:rsid w:val="0070092E"/>
    <w:rsid w:val="007009A9"/>
    <w:rsid w:val="00700C7A"/>
    <w:rsid w:val="007013D7"/>
    <w:rsid w:val="00701686"/>
    <w:rsid w:val="007016B6"/>
    <w:rsid w:val="00701801"/>
    <w:rsid w:val="00701890"/>
    <w:rsid w:val="007019EE"/>
    <w:rsid w:val="00701FD6"/>
    <w:rsid w:val="00702022"/>
    <w:rsid w:val="00702522"/>
    <w:rsid w:val="00702746"/>
    <w:rsid w:val="00702F68"/>
    <w:rsid w:val="007032DA"/>
    <w:rsid w:val="0070338B"/>
    <w:rsid w:val="00703E28"/>
    <w:rsid w:val="00704714"/>
    <w:rsid w:val="0070478A"/>
    <w:rsid w:val="00704D50"/>
    <w:rsid w:val="00705012"/>
    <w:rsid w:val="00705139"/>
    <w:rsid w:val="007053D2"/>
    <w:rsid w:val="007054ED"/>
    <w:rsid w:val="007056D7"/>
    <w:rsid w:val="00705E76"/>
    <w:rsid w:val="00706748"/>
    <w:rsid w:val="007067E4"/>
    <w:rsid w:val="007067FF"/>
    <w:rsid w:val="007072D2"/>
    <w:rsid w:val="0070789A"/>
    <w:rsid w:val="007108D1"/>
    <w:rsid w:val="00710A55"/>
    <w:rsid w:val="00711098"/>
    <w:rsid w:val="00711215"/>
    <w:rsid w:val="0071175F"/>
    <w:rsid w:val="00711A19"/>
    <w:rsid w:val="00711E50"/>
    <w:rsid w:val="00711FCF"/>
    <w:rsid w:val="007120DE"/>
    <w:rsid w:val="007128DD"/>
    <w:rsid w:val="00712EF4"/>
    <w:rsid w:val="007132C8"/>
    <w:rsid w:val="00713998"/>
    <w:rsid w:val="00713A31"/>
    <w:rsid w:val="00713A71"/>
    <w:rsid w:val="00713CDA"/>
    <w:rsid w:val="00713D1E"/>
    <w:rsid w:val="007146B0"/>
    <w:rsid w:val="0071479C"/>
    <w:rsid w:val="00714966"/>
    <w:rsid w:val="007150FC"/>
    <w:rsid w:val="00715402"/>
    <w:rsid w:val="007155EF"/>
    <w:rsid w:val="00715B0C"/>
    <w:rsid w:val="00715B40"/>
    <w:rsid w:val="00715D58"/>
    <w:rsid w:val="007166E0"/>
    <w:rsid w:val="007168E5"/>
    <w:rsid w:val="00716DA9"/>
    <w:rsid w:val="00716F7F"/>
    <w:rsid w:val="007173FB"/>
    <w:rsid w:val="0071781E"/>
    <w:rsid w:val="00717A91"/>
    <w:rsid w:val="00717E77"/>
    <w:rsid w:val="0072095C"/>
    <w:rsid w:val="00720B86"/>
    <w:rsid w:val="00720E5E"/>
    <w:rsid w:val="007212C0"/>
    <w:rsid w:val="007212E8"/>
    <w:rsid w:val="00721428"/>
    <w:rsid w:val="007215A9"/>
    <w:rsid w:val="00721684"/>
    <w:rsid w:val="00721829"/>
    <w:rsid w:val="00721FE5"/>
    <w:rsid w:val="00722353"/>
    <w:rsid w:val="007225CD"/>
    <w:rsid w:val="00722C17"/>
    <w:rsid w:val="00722D06"/>
    <w:rsid w:val="00722D8E"/>
    <w:rsid w:val="00723806"/>
    <w:rsid w:val="00723E02"/>
    <w:rsid w:val="00723F2D"/>
    <w:rsid w:val="0072429E"/>
    <w:rsid w:val="00724D6B"/>
    <w:rsid w:val="00724DEE"/>
    <w:rsid w:val="00725265"/>
    <w:rsid w:val="00725270"/>
    <w:rsid w:val="00725356"/>
    <w:rsid w:val="007254CF"/>
    <w:rsid w:val="007256A2"/>
    <w:rsid w:val="00725824"/>
    <w:rsid w:val="00725B90"/>
    <w:rsid w:val="00725BC2"/>
    <w:rsid w:val="00725C0C"/>
    <w:rsid w:val="00725F61"/>
    <w:rsid w:val="007266E6"/>
    <w:rsid w:val="007267E1"/>
    <w:rsid w:val="00726C70"/>
    <w:rsid w:val="00727184"/>
    <w:rsid w:val="007273F4"/>
    <w:rsid w:val="00727668"/>
    <w:rsid w:val="007276E4"/>
    <w:rsid w:val="00727B9E"/>
    <w:rsid w:val="007303DF"/>
    <w:rsid w:val="00730AE8"/>
    <w:rsid w:val="00731498"/>
    <w:rsid w:val="007322F0"/>
    <w:rsid w:val="007323DE"/>
    <w:rsid w:val="0073263D"/>
    <w:rsid w:val="00732BBF"/>
    <w:rsid w:val="00732BEC"/>
    <w:rsid w:val="0073303E"/>
    <w:rsid w:val="007330D8"/>
    <w:rsid w:val="0073318F"/>
    <w:rsid w:val="00733704"/>
    <w:rsid w:val="007338BA"/>
    <w:rsid w:val="007338D5"/>
    <w:rsid w:val="00733F87"/>
    <w:rsid w:val="00734293"/>
    <w:rsid w:val="00734807"/>
    <w:rsid w:val="007349A8"/>
    <w:rsid w:val="00734EA3"/>
    <w:rsid w:val="00735D2C"/>
    <w:rsid w:val="00735E7B"/>
    <w:rsid w:val="00736555"/>
    <w:rsid w:val="0073664D"/>
    <w:rsid w:val="0073675D"/>
    <w:rsid w:val="00736F67"/>
    <w:rsid w:val="00737162"/>
    <w:rsid w:val="00737416"/>
    <w:rsid w:val="00737813"/>
    <w:rsid w:val="00737B6B"/>
    <w:rsid w:val="00737DED"/>
    <w:rsid w:val="00740906"/>
    <w:rsid w:val="00740A59"/>
    <w:rsid w:val="00740C12"/>
    <w:rsid w:val="00741AFE"/>
    <w:rsid w:val="00741FCF"/>
    <w:rsid w:val="00742050"/>
    <w:rsid w:val="0074292D"/>
    <w:rsid w:val="00742B85"/>
    <w:rsid w:val="0074326D"/>
    <w:rsid w:val="007433F9"/>
    <w:rsid w:val="007436B6"/>
    <w:rsid w:val="0074408A"/>
    <w:rsid w:val="0074458A"/>
    <w:rsid w:val="0074482F"/>
    <w:rsid w:val="00744A77"/>
    <w:rsid w:val="00744B81"/>
    <w:rsid w:val="00745289"/>
    <w:rsid w:val="00745889"/>
    <w:rsid w:val="0074614A"/>
    <w:rsid w:val="00746279"/>
    <w:rsid w:val="00746D8A"/>
    <w:rsid w:val="00747161"/>
    <w:rsid w:val="007471D4"/>
    <w:rsid w:val="007471F5"/>
    <w:rsid w:val="00747281"/>
    <w:rsid w:val="0074746F"/>
    <w:rsid w:val="00747509"/>
    <w:rsid w:val="00750478"/>
    <w:rsid w:val="007507E6"/>
    <w:rsid w:val="00752848"/>
    <w:rsid w:val="00752875"/>
    <w:rsid w:val="00752A1B"/>
    <w:rsid w:val="00753022"/>
    <w:rsid w:val="007532EF"/>
    <w:rsid w:val="007535B0"/>
    <w:rsid w:val="007537B3"/>
    <w:rsid w:val="00753AF3"/>
    <w:rsid w:val="00753B2F"/>
    <w:rsid w:val="00753B5D"/>
    <w:rsid w:val="00754075"/>
    <w:rsid w:val="0075445B"/>
    <w:rsid w:val="0075456F"/>
    <w:rsid w:val="0075489B"/>
    <w:rsid w:val="00754A64"/>
    <w:rsid w:val="00755EC7"/>
    <w:rsid w:val="00755F0B"/>
    <w:rsid w:val="00755F84"/>
    <w:rsid w:val="007560B1"/>
    <w:rsid w:val="007562FE"/>
    <w:rsid w:val="00756499"/>
    <w:rsid w:val="00756532"/>
    <w:rsid w:val="007565AB"/>
    <w:rsid w:val="00756B06"/>
    <w:rsid w:val="00756C34"/>
    <w:rsid w:val="00757606"/>
    <w:rsid w:val="00757CF6"/>
    <w:rsid w:val="00757E01"/>
    <w:rsid w:val="00760216"/>
    <w:rsid w:val="0076067E"/>
    <w:rsid w:val="0076086F"/>
    <w:rsid w:val="0076095D"/>
    <w:rsid w:val="00761011"/>
    <w:rsid w:val="00761539"/>
    <w:rsid w:val="007618C7"/>
    <w:rsid w:val="00761996"/>
    <w:rsid w:val="007619FD"/>
    <w:rsid w:val="00761FDC"/>
    <w:rsid w:val="00762125"/>
    <w:rsid w:val="00762425"/>
    <w:rsid w:val="0076280E"/>
    <w:rsid w:val="00762FB0"/>
    <w:rsid w:val="007638D3"/>
    <w:rsid w:val="00763985"/>
    <w:rsid w:val="00763FE3"/>
    <w:rsid w:val="00763FF7"/>
    <w:rsid w:val="0076402B"/>
    <w:rsid w:val="00764612"/>
    <w:rsid w:val="007647BD"/>
    <w:rsid w:val="00764AF1"/>
    <w:rsid w:val="00765380"/>
    <w:rsid w:val="00765539"/>
    <w:rsid w:val="007659F4"/>
    <w:rsid w:val="0076605A"/>
    <w:rsid w:val="00766454"/>
    <w:rsid w:val="00766EAB"/>
    <w:rsid w:val="007670B7"/>
    <w:rsid w:val="007670CE"/>
    <w:rsid w:val="007670EA"/>
    <w:rsid w:val="00767886"/>
    <w:rsid w:val="0076791C"/>
    <w:rsid w:val="00767B06"/>
    <w:rsid w:val="00767D24"/>
    <w:rsid w:val="00767DEC"/>
    <w:rsid w:val="007703BE"/>
    <w:rsid w:val="007705C8"/>
    <w:rsid w:val="00770656"/>
    <w:rsid w:val="00770912"/>
    <w:rsid w:val="00770BF1"/>
    <w:rsid w:val="00770C86"/>
    <w:rsid w:val="00770CA7"/>
    <w:rsid w:val="00770EE3"/>
    <w:rsid w:val="00770FC1"/>
    <w:rsid w:val="007713CE"/>
    <w:rsid w:val="007718B3"/>
    <w:rsid w:val="00771DE4"/>
    <w:rsid w:val="00771FF0"/>
    <w:rsid w:val="00773840"/>
    <w:rsid w:val="00773C0E"/>
    <w:rsid w:val="00773F5A"/>
    <w:rsid w:val="007745F0"/>
    <w:rsid w:val="007746BC"/>
    <w:rsid w:val="00774E8C"/>
    <w:rsid w:val="0077573D"/>
    <w:rsid w:val="00776231"/>
    <w:rsid w:val="0077692B"/>
    <w:rsid w:val="00776B6A"/>
    <w:rsid w:val="0077743D"/>
    <w:rsid w:val="0077752F"/>
    <w:rsid w:val="007776AC"/>
    <w:rsid w:val="007776BF"/>
    <w:rsid w:val="00780435"/>
    <w:rsid w:val="00780A59"/>
    <w:rsid w:val="007811D3"/>
    <w:rsid w:val="0078148C"/>
    <w:rsid w:val="0078187D"/>
    <w:rsid w:val="0078193F"/>
    <w:rsid w:val="00781B08"/>
    <w:rsid w:val="00781B80"/>
    <w:rsid w:val="00781F19"/>
    <w:rsid w:val="0078254A"/>
    <w:rsid w:val="00783687"/>
    <w:rsid w:val="00783917"/>
    <w:rsid w:val="00783A7E"/>
    <w:rsid w:val="007847C3"/>
    <w:rsid w:val="00785486"/>
    <w:rsid w:val="00785917"/>
    <w:rsid w:val="00785F12"/>
    <w:rsid w:val="00786801"/>
    <w:rsid w:val="0078710C"/>
    <w:rsid w:val="00787132"/>
    <w:rsid w:val="00787625"/>
    <w:rsid w:val="00787B2C"/>
    <w:rsid w:val="00787BDD"/>
    <w:rsid w:val="00787DF0"/>
    <w:rsid w:val="00787F69"/>
    <w:rsid w:val="007904A0"/>
    <w:rsid w:val="007905E1"/>
    <w:rsid w:val="007905F0"/>
    <w:rsid w:val="00790F02"/>
    <w:rsid w:val="00791761"/>
    <w:rsid w:val="00791A80"/>
    <w:rsid w:val="00791E17"/>
    <w:rsid w:val="00791F71"/>
    <w:rsid w:val="00792594"/>
    <w:rsid w:val="007928BF"/>
    <w:rsid w:val="00792DD9"/>
    <w:rsid w:val="00792F47"/>
    <w:rsid w:val="007930FC"/>
    <w:rsid w:val="007935B2"/>
    <w:rsid w:val="00793B4E"/>
    <w:rsid w:val="0079416C"/>
    <w:rsid w:val="00794467"/>
    <w:rsid w:val="0079491A"/>
    <w:rsid w:val="00794D11"/>
    <w:rsid w:val="007951EF"/>
    <w:rsid w:val="007961C1"/>
    <w:rsid w:val="007962FF"/>
    <w:rsid w:val="007967C3"/>
    <w:rsid w:val="00796A9F"/>
    <w:rsid w:val="00796F03"/>
    <w:rsid w:val="00797275"/>
    <w:rsid w:val="007972D0"/>
    <w:rsid w:val="00797539"/>
    <w:rsid w:val="007979DC"/>
    <w:rsid w:val="00797CE0"/>
    <w:rsid w:val="00797E8A"/>
    <w:rsid w:val="007A009F"/>
    <w:rsid w:val="007A0C33"/>
    <w:rsid w:val="007A1202"/>
    <w:rsid w:val="007A21F3"/>
    <w:rsid w:val="007A26B5"/>
    <w:rsid w:val="007A2BAB"/>
    <w:rsid w:val="007A2EA7"/>
    <w:rsid w:val="007A3866"/>
    <w:rsid w:val="007A4037"/>
    <w:rsid w:val="007A41FD"/>
    <w:rsid w:val="007A4571"/>
    <w:rsid w:val="007A45A5"/>
    <w:rsid w:val="007A4680"/>
    <w:rsid w:val="007A4956"/>
    <w:rsid w:val="007A4981"/>
    <w:rsid w:val="007A5149"/>
    <w:rsid w:val="007A56AA"/>
    <w:rsid w:val="007A5B31"/>
    <w:rsid w:val="007A5B98"/>
    <w:rsid w:val="007A6156"/>
    <w:rsid w:val="007A6301"/>
    <w:rsid w:val="007A63E7"/>
    <w:rsid w:val="007A65EC"/>
    <w:rsid w:val="007A6D27"/>
    <w:rsid w:val="007A73A5"/>
    <w:rsid w:val="007A7453"/>
    <w:rsid w:val="007A74E2"/>
    <w:rsid w:val="007B0564"/>
    <w:rsid w:val="007B067F"/>
    <w:rsid w:val="007B09CA"/>
    <w:rsid w:val="007B0CF8"/>
    <w:rsid w:val="007B0DA7"/>
    <w:rsid w:val="007B22BD"/>
    <w:rsid w:val="007B2D70"/>
    <w:rsid w:val="007B2DEC"/>
    <w:rsid w:val="007B3140"/>
    <w:rsid w:val="007B319D"/>
    <w:rsid w:val="007B3417"/>
    <w:rsid w:val="007B3AF8"/>
    <w:rsid w:val="007B4342"/>
    <w:rsid w:val="007B4A76"/>
    <w:rsid w:val="007B50D2"/>
    <w:rsid w:val="007B56D2"/>
    <w:rsid w:val="007B5853"/>
    <w:rsid w:val="007B5A1B"/>
    <w:rsid w:val="007B5A1D"/>
    <w:rsid w:val="007B5B91"/>
    <w:rsid w:val="007B60A7"/>
    <w:rsid w:val="007B6122"/>
    <w:rsid w:val="007B622F"/>
    <w:rsid w:val="007B6233"/>
    <w:rsid w:val="007B692B"/>
    <w:rsid w:val="007B7A21"/>
    <w:rsid w:val="007B7AAE"/>
    <w:rsid w:val="007B7EC3"/>
    <w:rsid w:val="007B7ECF"/>
    <w:rsid w:val="007B7F04"/>
    <w:rsid w:val="007C005F"/>
    <w:rsid w:val="007C018A"/>
    <w:rsid w:val="007C0249"/>
    <w:rsid w:val="007C0528"/>
    <w:rsid w:val="007C063C"/>
    <w:rsid w:val="007C0F1A"/>
    <w:rsid w:val="007C1DDC"/>
    <w:rsid w:val="007C1F7C"/>
    <w:rsid w:val="007C280D"/>
    <w:rsid w:val="007C3173"/>
    <w:rsid w:val="007C3424"/>
    <w:rsid w:val="007C377D"/>
    <w:rsid w:val="007C3B80"/>
    <w:rsid w:val="007C3D8C"/>
    <w:rsid w:val="007C45B0"/>
    <w:rsid w:val="007C48A2"/>
    <w:rsid w:val="007C4A92"/>
    <w:rsid w:val="007C5038"/>
    <w:rsid w:val="007C5121"/>
    <w:rsid w:val="007C53DC"/>
    <w:rsid w:val="007C541B"/>
    <w:rsid w:val="007C580F"/>
    <w:rsid w:val="007C5979"/>
    <w:rsid w:val="007C5ABE"/>
    <w:rsid w:val="007C613F"/>
    <w:rsid w:val="007C6285"/>
    <w:rsid w:val="007C6F06"/>
    <w:rsid w:val="007C71EA"/>
    <w:rsid w:val="007C7597"/>
    <w:rsid w:val="007C77DD"/>
    <w:rsid w:val="007C7BCF"/>
    <w:rsid w:val="007C7D90"/>
    <w:rsid w:val="007D0153"/>
    <w:rsid w:val="007D0283"/>
    <w:rsid w:val="007D06AA"/>
    <w:rsid w:val="007D1CB1"/>
    <w:rsid w:val="007D2158"/>
    <w:rsid w:val="007D2B0B"/>
    <w:rsid w:val="007D2B3D"/>
    <w:rsid w:val="007D2CDB"/>
    <w:rsid w:val="007D2D8F"/>
    <w:rsid w:val="007D325E"/>
    <w:rsid w:val="007D37B6"/>
    <w:rsid w:val="007D3C35"/>
    <w:rsid w:val="007D4001"/>
    <w:rsid w:val="007D44CF"/>
    <w:rsid w:val="007D47E0"/>
    <w:rsid w:val="007D4852"/>
    <w:rsid w:val="007D493B"/>
    <w:rsid w:val="007D49FC"/>
    <w:rsid w:val="007D4C34"/>
    <w:rsid w:val="007D5286"/>
    <w:rsid w:val="007D5471"/>
    <w:rsid w:val="007D590A"/>
    <w:rsid w:val="007D5B56"/>
    <w:rsid w:val="007D5B62"/>
    <w:rsid w:val="007D6A27"/>
    <w:rsid w:val="007D7757"/>
    <w:rsid w:val="007D7B9B"/>
    <w:rsid w:val="007D7CBC"/>
    <w:rsid w:val="007E0138"/>
    <w:rsid w:val="007E02E2"/>
    <w:rsid w:val="007E0409"/>
    <w:rsid w:val="007E0A5A"/>
    <w:rsid w:val="007E14FA"/>
    <w:rsid w:val="007E152F"/>
    <w:rsid w:val="007E1D66"/>
    <w:rsid w:val="007E2452"/>
    <w:rsid w:val="007E2525"/>
    <w:rsid w:val="007E279F"/>
    <w:rsid w:val="007E360B"/>
    <w:rsid w:val="007E36CA"/>
    <w:rsid w:val="007E4218"/>
    <w:rsid w:val="007E4714"/>
    <w:rsid w:val="007E5119"/>
    <w:rsid w:val="007E622A"/>
    <w:rsid w:val="007E668C"/>
    <w:rsid w:val="007E6718"/>
    <w:rsid w:val="007E6BEF"/>
    <w:rsid w:val="007E6BF7"/>
    <w:rsid w:val="007E6CC7"/>
    <w:rsid w:val="007E6CCC"/>
    <w:rsid w:val="007E70F7"/>
    <w:rsid w:val="007E715F"/>
    <w:rsid w:val="007E75D0"/>
    <w:rsid w:val="007E7910"/>
    <w:rsid w:val="007E7E1E"/>
    <w:rsid w:val="007E7E7C"/>
    <w:rsid w:val="007E7FEF"/>
    <w:rsid w:val="007F06BD"/>
    <w:rsid w:val="007F0973"/>
    <w:rsid w:val="007F0F12"/>
    <w:rsid w:val="007F1592"/>
    <w:rsid w:val="007F15AD"/>
    <w:rsid w:val="007F1F5D"/>
    <w:rsid w:val="007F2100"/>
    <w:rsid w:val="007F2CCF"/>
    <w:rsid w:val="007F2D8A"/>
    <w:rsid w:val="007F335D"/>
    <w:rsid w:val="007F43A2"/>
    <w:rsid w:val="007F458B"/>
    <w:rsid w:val="007F47AF"/>
    <w:rsid w:val="007F4B38"/>
    <w:rsid w:val="007F5002"/>
    <w:rsid w:val="007F597A"/>
    <w:rsid w:val="007F620C"/>
    <w:rsid w:val="007F6395"/>
    <w:rsid w:val="007F6493"/>
    <w:rsid w:val="007F6614"/>
    <w:rsid w:val="007F6792"/>
    <w:rsid w:val="007F72E6"/>
    <w:rsid w:val="007F74B7"/>
    <w:rsid w:val="007F7665"/>
    <w:rsid w:val="007F78F2"/>
    <w:rsid w:val="0080002B"/>
    <w:rsid w:val="0080067C"/>
    <w:rsid w:val="00800715"/>
    <w:rsid w:val="00800A8E"/>
    <w:rsid w:val="00800B91"/>
    <w:rsid w:val="00801005"/>
    <w:rsid w:val="00801EA5"/>
    <w:rsid w:val="008027A3"/>
    <w:rsid w:val="00802C6D"/>
    <w:rsid w:val="00803364"/>
    <w:rsid w:val="00803746"/>
    <w:rsid w:val="00803A83"/>
    <w:rsid w:val="00803B10"/>
    <w:rsid w:val="00803E94"/>
    <w:rsid w:val="008040A9"/>
    <w:rsid w:val="008040D4"/>
    <w:rsid w:val="0080444B"/>
    <w:rsid w:val="008044CB"/>
    <w:rsid w:val="00804687"/>
    <w:rsid w:val="00804822"/>
    <w:rsid w:val="00804BDD"/>
    <w:rsid w:val="00804C52"/>
    <w:rsid w:val="00804F8E"/>
    <w:rsid w:val="00805727"/>
    <w:rsid w:val="00805C82"/>
    <w:rsid w:val="00805E1C"/>
    <w:rsid w:val="00806029"/>
    <w:rsid w:val="00806BF7"/>
    <w:rsid w:val="00806D5A"/>
    <w:rsid w:val="00806EAF"/>
    <w:rsid w:val="00806F02"/>
    <w:rsid w:val="00806F72"/>
    <w:rsid w:val="00807223"/>
    <w:rsid w:val="00807323"/>
    <w:rsid w:val="00810175"/>
    <w:rsid w:val="00810256"/>
    <w:rsid w:val="008114AA"/>
    <w:rsid w:val="00811626"/>
    <w:rsid w:val="0081189E"/>
    <w:rsid w:val="008118B7"/>
    <w:rsid w:val="0081213E"/>
    <w:rsid w:val="008126EE"/>
    <w:rsid w:val="00812C5A"/>
    <w:rsid w:val="00812C7F"/>
    <w:rsid w:val="008132ED"/>
    <w:rsid w:val="00813569"/>
    <w:rsid w:val="008135AA"/>
    <w:rsid w:val="008139B3"/>
    <w:rsid w:val="0081404B"/>
    <w:rsid w:val="00814570"/>
    <w:rsid w:val="00814E8B"/>
    <w:rsid w:val="008155D2"/>
    <w:rsid w:val="008158A9"/>
    <w:rsid w:val="00815936"/>
    <w:rsid w:val="00815A25"/>
    <w:rsid w:val="00815ADF"/>
    <w:rsid w:val="008165C3"/>
    <w:rsid w:val="00820445"/>
    <w:rsid w:val="008205DB"/>
    <w:rsid w:val="008225C1"/>
    <w:rsid w:val="008226D1"/>
    <w:rsid w:val="00822719"/>
    <w:rsid w:val="008229D0"/>
    <w:rsid w:val="00822B62"/>
    <w:rsid w:val="00823019"/>
    <w:rsid w:val="00823D15"/>
    <w:rsid w:val="00824077"/>
    <w:rsid w:val="008240A8"/>
    <w:rsid w:val="00824744"/>
    <w:rsid w:val="00824745"/>
    <w:rsid w:val="00824789"/>
    <w:rsid w:val="00824F47"/>
    <w:rsid w:val="00825243"/>
    <w:rsid w:val="008254BF"/>
    <w:rsid w:val="00825546"/>
    <w:rsid w:val="00825C7F"/>
    <w:rsid w:val="00825E18"/>
    <w:rsid w:val="00825FE2"/>
    <w:rsid w:val="00826B63"/>
    <w:rsid w:val="008273FF"/>
    <w:rsid w:val="0082772E"/>
    <w:rsid w:val="00827AFC"/>
    <w:rsid w:val="00830F5E"/>
    <w:rsid w:val="008310E0"/>
    <w:rsid w:val="00831126"/>
    <w:rsid w:val="00831132"/>
    <w:rsid w:val="008315A1"/>
    <w:rsid w:val="00831B1D"/>
    <w:rsid w:val="00831B54"/>
    <w:rsid w:val="00831DD2"/>
    <w:rsid w:val="008324BE"/>
    <w:rsid w:val="0083252E"/>
    <w:rsid w:val="008327B3"/>
    <w:rsid w:val="008331F6"/>
    <w:rsid w:val="00833930"/>
    <w:rsid w:val="00834121"/>
    <w:rsid w:val="008342F6"/>
    <w:rsid w:val="00834CE0"/>
    <w:rsid w:val="00834CE7"/>
    <w:rsid w:val="00834D1F"/>
    <w:rsid w:val="00835259"/>
    <w:rsid w:val="00835728"/>
    <w:rsid w:val="008359E1"/>
    <w:rsid w:val="00835BDF"/>
    <w:rsid w:val="00835D8B"/>
    <w:rsid w:val="00835DFC"/>
    <w:rsid w:val="00835F30"/>
    <w:rsid w:val="008360C8"/>
    <w:rsid w:val="008360E6"/>
    <w:rsid w:val="00836148"/>
    <w:rsid w:val="00836195"/>
    <w:rsid w:val="0083625F"/>
    <w:rsid w:val="00836671"/>
    <w:rsid w:val="00836763"/>
    <w:rsid w:val="008367BD"/>
    <w:rsid w:val="00836835"/>
    <w:rsid w:val="00836ACC"/>
    <w:rsid w:val="00840D46"/>
    <w:rsid w:val="00840FE9"/>
    <w:rsid w:val="00842307"/>
    <w:rsid w:val="00842B1B"/>
    <w:rsid w:val="00842B35"/>
    <w:rsid w:val="00842B80"/>
    <w:rsid w:val="00842DC5"/>
    <w:rsid w:val="00842F0D"/>
    <w:rsid w:val="00843094"/>
    <w:rsid w:val="0084322B"/>
    <w:rsid w:val="0084326A"/>
    <w:rsid w:val="0084377A"/>
    <w:rsid w:val="00843788"/>
    <w:rsid w:val="00843968"/>
    <w:rsid w:val="00843AD3"/>
    <w:rsid w:val="00843F69"/>
    <w:rsid w:val="00844459"/>
    <w:rsid w:val="008444A3"/>
    <w:rsid w:val="008445C2"/>
    <w:rsid w:val="00844606"/>
    <w:rsid w:val="0084525B"/>
    <w:rsid w:val="00845B72"/>
    <w:rsid w:val="00845DD5"/>
    <w:rsid w:val="0084633D"/>
    <w:rsid w:val="008464C7"/>
    <w:rsid w:val="00846F96"/>
    <w:rsid w:val="00846F9A"/>
    <w:rsid w:val="00846FB5"/>
    <w:rsid w:val="0085056D"/>
    <w:rsid w:val="0085097E"/>
    <w:rsid w:val="00853316"/>
    <w:rsid w:val="00853481"/>
    <w:rsid w:val="00853756"/>
    <w:rsid w:val="00853D2C"/>
    <w:rsid w:val="00854500"/>
    <w:rsid w:val="00854552"/>
    <w:rsid w:val="008558EE"/>
    <w:rsid w:val="00855DDE"/>
    <w:rsid w:val="00855E8E"/>
    <w:rsid w:val="008560D1"/>
    <w:rsid w:val="0085643A"/>
    <w:rsid w:val="0085689C"/>
    <w:rsid w:val="0085690F"/>
    <w:rsid w:val="00856D32"/>
    <w:rsid w:val="008574DF"/>
    <w:rsid w:val="008578B6"/>
    <w:rsid w:val="00857BD6"/>
    <w:rsid w:val="00857DD8"/>
    <w:rsid w:val="00857FB7"/>
    <w:rsid w:val="0086026A"/>
    <w:rsid w:val="00861112"/>
    <w:rsid w:val="00861224"/>
    <w:rsid w:val="008617E2"/>
    <w:rsid w:val="00861EA1"/>
    <w:rsid w:val="00861EA2"/>
    <w:rsid w:val="008621C1"/>
    <w:rsid w:val="00862204"/>
    <w:rsid w:val="0086250E"/>
    <w:rsid w:val="00862785"/>
    <w:rsid w:val="00862C47"/>
    <w:rsid w:val="008630D9"/>
    <w:rsid w:val="0086367B"/>
    <w:rsid w:val="00863A9C"/>
    <w:rsid w:val="00863B5B"/>
    <w:rsid w:val="00863BA9"/>
    <w:rsid w:val="00864272"/>
    <w:rsid w:val="00864AC8"/>
    <w:rsid w:val="00864BD0"/>
    <w:rsid w:val="00864C71"/>
    <w:rsid w:val="00864D2A"/>
    <w:rsid w:val="00864D6A"/>
    <w:rsid w:val="0086592B"/>
    <w:rsid w:val="00865CF4"/>
    <w:rsid w:val="00865DBC"/>
    <w:rsid w:val="00866362"/>
    <w:rsid w:val="008667A0"/>
    <w:rsid w:val="008668A6"/>
    <w:rsid w:val="00866F07"/>
    <w:rsid w:val="00866F8B"/>
    <w:rsid w:val="00867101"/>
    <w:rsid w:val="008672F3"/>
    <w:rsid w:val="0086777B"/>
    <w:rsid w:val="0086791A"/>
    <w:rsid w:val="00867F82"/>
    <w:rsid w:val="008702FB"/>
    <w:rsid w:val="0087038B"/>
    <w:rsid w:val="008704DE"/>
    <w:rsid w:val="00870E52"/>
    <w:rsid w:val="008713E2"/>
    <w:rsid w:val="0087161C"/>
    <w:rsid w:val="00871777"/>
    <w:rsid w:val="00872085"/>
    <w:rsid w:val="008724F3"/>
    <w:rsid w:val="00872C7B"/>
    <w:rsid w:val="008732EA"/>
    <w:rsid w:val="00873391"/>
    <w:rsid w:val="0087364A"/>
    <w:rsid w:val="00873D3E"/>
    <w:rsid w:val="008740C1"/>
    <w:rsid w:val="0087442B"/>
    <w:rsid w:val="00874A0C"/>
    <w:rsid w:val="00874F81"/>
    <w:rsid w:val="00875079"/>
    <w:rsid w:val="00876852"/>
    <w:rsid w:val="008769EE"/>
    <w:rsid w:val="00876AC8"/>
    <w:rsid w:val="00876CA6"/>
    <w:rsid w:val="00876D48"/>
    <w:rsid w:val="00876F82"/>
    <w:rsid w:val="00876FC9"/>
    <w:rsid w:val="008773C3"/>
    <w:rsid w:val="008774D2"/>
    <w:rsid w:val="00880119"/>
    <w:rsid w:val="00880314"/>
    <w:rsid w:val="008803F6"/>
    <w:rsid w:val="00880477"/>
    <w:rsid w:val="008807CF"/>
    <w:rsid w:val="00880AFD"/>
    <w:rsid w:val="008812F6"/>
    <w:rsid w:val="008819A3"/>
    <w:rsid w:val="008822D8"/>
    <w:rsid w:val="00882922"/>
    <w:rsid w:val="008829E1"/>
    <w:rsid w:val="00882B47"/>
    <w:rsid w:val="00882C9D"/>
    <w:rsid w:val="00882E8D"/>
    <w:rsid w:val="00882F74"/>
    <w:rsid w:val="00883244"/>
    <w:rsid w:val="00883A31"/>
    <w:rsid w:val="00884220"/>
    <w:rsid w:val="00884266"/>
    <w:rsid w:val="00885189"/>
    <w:rsid w:val="0088518C"/>
    <w:rsid w:val="008852F0"/>
    <w:rsid w:val="008863F6"/>
    <w:rsid w:val="008866EC"/>
    <w:rsid w:val="008867A0"/>
    <w:rsid w:val="00887617"/>
    <w:rsid w:val="00887799"/>
    <w:rsid w:val="008877CB"/>
    <w:rsid w:val="008879FC"/>
    <w:rsid w:val="00887CB6"/>
    <w:rsid w:val="00887D02"/>
    <w:rsid w:val="00887E69"/>
    <w:rsid w:val="0089042A"/>
    <w:rsid w:val="008907E8"/>
    <w:rsid w:val="00890BEC"/>
    <w:rsid w:val="00890CAB"/>
    <w:rsid w:val="00890EBC"/>
    <w:rsid w:val="00890F26"/>
    <w:rsid w:val="00890FEE"/>
    <w:rsid w:val="00891B6C"/>
    <w:rsid w:val="00891F26"/>
    <w:rsid w:val="00891FEE"/>
    <w:rsid w:val="00891FF4"/>
    <w:rsid w:val="008924EF"/>
    <w:rsid w:val="008927BB"/>
    <w:rsid w:val="00892BC5"/>
    <w:rsid w:val="00892BE5"/>
    <w:rsid w:val="0089318F"/>
    <w:rsid w:val="00893974"/>
    <w:rsid w:val="00893E52"/>
    <w:rsid w:val="00894136"/>
    <w:rsid w:val="00895250"/>
    <w:rsid w:val="008952D6"/>
    <w:rsid w:val="008955C8"/>
    <w:rsid w:val="008959BB"/>
    <w:rsid w:val="00896FDF"/>
    <w:rsid w:val="0089705B"/>
    <w:rsid w:val="0089744C"/>
    <w:rsid w:val="0089750F"/>
    <w:rsid w:val="00897B03"/>
    <w:rsid w:val="00897EE1"/>
    <w:rsid w:val="00897F81"/>
    <w:rsid w:val="008A0278"/>
    <w:rsid w:val="008A0A00"/>
    <w:rsid w:val="008A1991"/>
    <w:rsid w:val="008A1A09"/>
    <w:rsid w:val="008A1D31"/>
    <w:rsid w:val="008A1E5D"/>
    <w:rsid w:val="008A1E93"/>
    <w:rsid w:val="008A1F81"/>
    <w:rsid w:val="008A2862"/>
    <w:rsid w:val="008A2DA4"/>
    <w:rsid w:val="008A2DCC"/>
    <w:rsid w:val="008A30AA"/>
    <w:rsid w:val="008A36F0"/>
    <w:rsid w:val="008A4406"/>
    <w:rsid w:val="008A479C"/>
    <w:rsid w:val="008A4920"/>
    <w:rsid w:val="008A5613"/>
    <w:rsid w:val="008A5881"/>
    <w:rsid w:val="008A5891"/>
    <w:rsid w:val="008A5A32"/>
    <w:rsid w:val="008A5E5D"/>
    <w:rsid w:val="008A5F07"/>
    <w:rsid w:val="008A6210"/>
    <w:rsid w:val="008A62A4"/>
    <w:rsid w:val="008A681E"/>
    <w:rsid w:val="008A6D40"/>
    <w:rsid w:val="008A6D76"/>
    <w:rsid w:val="008A6E31"/>
    <w:rsid w:val="008A713F"/>
    <w:rsid w:val="008A7C04"/>
    <w:rsid w:val="008B0073"/>
    <w:rsid w:val="008B028F"/>
    <w:rsid w:val="008B0A62"/>
    <w:rsid w:val="008B1B8A"/>
    <w:rsid w:val="008B1EC0"/>
    <w:rsid w:val="008B1F1A"/>
    <w:rsid w:val="008B2142"/>
    <w:rsid w:val="008B22A1"/>
    <w:rsid w:val="008B2426"/>
    <w:rsid w:val="008B2629"/>
    <w:rsid w:val="008B2B63"/>
    <w:rsid w:val="008B2FF6"/>
    <w:rsid w:val="008B317A"/>
    <w:rsid w:val="008B3DCF"/>
    <w:rsid w:val="008B3E23"/>
    <w:rsid w:val="008B3F71"/>
    <w:rsid w:val="008B460D"/>
    <w:rsid w:val="008B526E"/>
    <w:rsid w:val="008B550B"/>
    <w:rsid w:val="008B55F6"/>
    <w:rsid w:val="008B5812"/>
    <w:rsid w:val="008B5E6D"/>
    <w:rsid w:val="008B5FF2"/>
    <w:rsid w:val="008B6B88"/>
    <w:rsid w:val="008B6BC2"/>
    <w:rsid w:val="008B71C2"/>
    <w:rsid w:val="008B7989"/>
    <w:rsid w:val="008C016E"/>
    <w:rsid w:val="008C05B6"/>
    <w:rsid w:val="008C0DE9"/>
    <w:rsid w:val="008C0FA2"/>
    <w:rsid w:val="008C1CB5"/>
    <w:rsid w:val="008C20E2"/>
    <w:rsid w:val="008C2604"/>
    <w:rsid w:val="008C27C4"/>
    <w:rsid w:val="008C2BBF"/>
    <w:rsid w:val="008C319B"/>
    <w:rsid w:val="008C332E"/>
    <w:rsid w:val="008C3CB6"/>
    <w:rsid w:val="008C416D"/>
    <w:rsid w:val="008C4327"/>
    <w:rsid w:val="008C46E5"/>
    <w:rsid w:val="008C4710"/>
    <w:rsid w:val="008C47AB"/>
    <w:rsid w:val="008C5117"/>
    <w:rsid w:val="008C5413"/>
    <w:rsid w:val="008C5B6D"/>
    <w:rsid w:val="008C6F86"/>
    <w:rsid w:val="008C77DE"/>
    <w:rsid w:val="008C7904"/>
    <w:rsid w:val="008C799C"/>
    <w:rsid w:val="008C7C79"/>
    <w:rsid w:val="008D007F"/>
    <w:rsid w:val="008D06A9"/>
    <w:rsid w:val="008D0D19"/>
    <w:rsid w:val="008D0F12"/>
    <w:rsid w:val="008D1001"/>
    <w:rsid w:val="008D1578"/>
    <w:rsid w:val="008D15FA"/>
    <w:rsid w:val="008D1655"/>
    <w:rsid w:val="008D2529"/>
    <w:rsid w:val="008D274D"/>
    <w:rsid w:val="008D29C1"/>
    <w:rsid w:val="008D2CCF"/>
    <w:rsid w:val="008D302A"/>
    <w:rsid w:val="008D30EB"/>
    <w:rsid w:val="008D3A2A"/>
    <w:rsid w:val="008D3BBD"/>
    <w:rsid w:val="008D3FE2"/>
    <w:rsid w:val="008D43F1"/>
    <w:rsid w:val="008D4408"/>
    <w:rsid w:val="008D4738"/>
    <w:rsid w:val="008D58B0"/>
    <w:rsid w:val="008D5FE1"/>
    <w:rsid w:val="008D651A"/>
    <w:rsid w:val="008D667F"/>
    <w:rsid w:val="008D680D"/>
    <w:rsid w:val="008D69DC"/>
    <w:rsid w:val="008D7866"/>
    <w:rsid w:val="008E016A"/>
    <w:rsid w:val="008E0761"/>
    <w:rsid w:val="008E0911"/>
    <w:rsid w:val="008E0DC7"/>
    <w:rsid w:val="008E0F9E"/>
    <w:rsid w:val="008E11F8"/>
    <w:rsid w:val="008E1279"/>
    <w:rsid w:val="008E1590"/>
    <w:rsid w:val="008E18C8"/>
    <w:rsid w:val="008E1A46"/>
    <w:rsid w:val="008E1ACC"/>
    <w:rsid w:val="008E1D8B"/>
    <w:rsid w:val="008E2221"/>
    <w:rsid w:val="008E23A8"/>
    <w:rsid w:val="008E23DB"/>
    <w:rsid w:val="008E2847"/>
    <w:rsid w:val="008E2981"/>
    <w:rsid w:val="008E2EEF"/>
    <w:rsid w:val="008E309F"/>
    <w:rsid w:val="008E365B"/>
    <w:rsid w:val="008E3AB7"/>
    <w:rsid w:val="008E3C61"/>
    <w:rsid w:val="008E3E74"/>
    <w:rsid w:val="008E3FAE"/>
    <w:rsid w:val="008E42A2"/>
    <w:rsid w:val="008E4F1A"/>
    <w:rsid w:val="008E57BB"/>
    <w:rsid w:val="008E5938"/>
    <w:rsid w:val="008E6084"/>
    <w:rsid w:val="008E6C8D"/>
    <w:rsid w:val="008E73BF"/>
    <w:rsid w:val="008E7583"/>
    <w:rsid w:val="008E7E23"/>
    <w:rsid w:val="008E7FE8"/>
    <w:rsid w:val="008F049C"/>
    <w:rsid w:val="008F068D"/>
    <w:rsid w:val="008F06E0"/>
    <w:rsid w:val="008F0981"/>
    <w:rsid w:val="008F09A7"/>
    <w:rsid w:val="008F0FE4"/>
    <w:rsid w:val="008F1104"/>
    <w:rsid w:val="008F1568"/>
    <w:rsid w:val="008F1600"/>
    <w:rsid w:val="008F164F"/>
    <w:rsid w:val="008F205C"/>
    <w:rsid w:val="008F2535"/>
    <w:rsid w:val="008F2FCF"/>
    <w:rsid w:val="008F32E6"/>
    <w:rsid w:val="008F32F5"/>
    <w:rsid w:val="008F3380"/>
    <w:rsid w:val="008F476E"/>
    <w:rsid w:val="008F49C8"/>
    <w:rsid w:val="008F4AA9"/>
    <w:rsid w:val="008F4BBB"/>
    <w:rsid w:val="008F4DF4"/>
    <w:rsid w:val="008F54C1"/>
    <w:rsid w:val="008F568B"/>
    <w:rsid w:val="008F58D2"/>
    <w:rsid w:val="008F6511"/>
    <w:rsid w:val="008F728C"/>
    <w:rsid w:val="008F7640"/>
    <w:rsid w:val="008F7703"/>
    <w:rsid w:val="008F7F9B"/>
    <w:rsid w:val="00900D43"/>
    <w:rsid w:val="00901131"/>
    <w:rsid w:val="009013DF"/>
    <w:rsid w:val="00901A10"/>
    <w:rsid w:val="00901A92"/>
    <w:rsid w:val="00901BD6"/>
    <w:rsid w:val="00902633"/>
    <w:rsid w:val="0090266F"/>
    <w:rsid w:val="00902777"/>
    <w:rsid w:val="00902ADC"/>
    <w:rsid w:val="0090300C"/>
    <w:rsid w:val="009032ED"/>
    <w:rsid w:val="0090359F"/>
    <w:rsid w:val="00903BD5"/>
    <w:rsid w:val="009048FD"/>
    <w:rsid w:val="00904991"/>
    <w:rsid w:val="00904B72"/>
    <w:rsid w:val="00904E5E"/>
    <w:rsid w:val="00904E98"/>
    <w:rsid w:val="00904F5B"/>
    <w:rsid w:val="00905242"/>
    <w:rsid w:val="00905767"/>
    <w:rsid w:val="0090633D"/>
    <w:rsid w:val="00906673"/>
    <w:rsid w:val="0090671B"/>
    <w:rsid w:val="00906991"/>
    <w:rsid w:val="00907196"/>
    <w:rsid w:val="009072BF"/>
    <w:rsid w:val="00907520"/>
    <w:rsid w:val="0090777D"/>
    <w:rsid w:val="009077C9"/>
    <w:rsid w:val="009078AA"/>
    <w:rsid w:val="00907ABC"/>
    <w:rsid w:val="00907D50"/>
    <w:rsid w:val="009101D9"/>
    <w:rsid w:val="0091066C"/>
    <w:rsid w:val="00910779"/>
    <w:rsid w:val="009108AD"/>
    <w:rsid w:val="00910CCB"/>
    <w:rsid w:val="009112D7"/>
    <w:rsid w:val="00911548"/>
    <w:rsid w:val="00911D1F"/>
    <w:rsid w:val="00911D65"/>
    <w:rsid w:val="009121AE"/>
    <w:rsid w:val="009122B1"/>
    <w:rsid w:val="00912561"/>
    <w:rsid w:val="00912B0E"/>
    <w:rsid w:val="00912BAE"/>
    <w:rsid w:val="00912CDC"/>
    <w:rsid w:val="00913222"/>
    <w:rsid w:val="009137D4"/>
    <w:rsid w:val="00913898"/>
    <w:rsid w:val="009139BD"/>
    <w:rsid w:val="00913A00"/>
    <w:rsid w:val="009141F8"/>
    <w:rsid w:val="0091434E"/>
    <w:rsid w:val="00914677"/>
    <w:rsid w:val="009149D2"/>
    <w:rsid w:val="00914A21"/>
    <w:rsid w:val="00914E2A"/>
    <w:rsid w:val="009159D7"/>
    <w:rsid w:val="00915ECA"/>
    <w:rsid w:val="00916644"/>
    <w:rsid w:val="009166E1"/>
    <w:rsid w:val="00916C5C"/>
    <w:rsid w:val="00916F4E"/>
    <w:rsid w:val="00917964"/>
    <w:rsid w:val="00917E73"/>
    <w:rsid w:val="00917F42"/>
    <w:rsid w:val="00917F75"/>
    <w:rsid w:val="009200FD"/>
    <w:rsid w:val="00920327"/>
    <w:rsid w:val="00920656"/>
    <w:rsid w:val="00920692"/>
    <w:rsid w:val="0092075E"/>
    <w:rsid w:val="00920CBA"/>
    <w:rsid w:val="00920D0F"/>
    <w:rsid w:val="00921513"/>
    <w:rsid w:val="009217EE"/>
    <w:rsid w:val="00921C80"/>
    <w:rsid w:val="00922384"/>
    <w:rsid w:val="00922414"/>
    <w:rsid w:val="00922A78"/>
    <w:rsid w:val="00922E5F"/>
    <w:rsid w:val="00922E8B"/>
    <w:rsid w:val="00923219"/>
    <w:rsid w:val="00923255"/>
    <w:rsid w:val="009234EA"/>
    <w:rsid w:val="0092409C"/>
    <w:rsid w:val="00924913"/>
    <w:rsid w:val="00924D2F"/>
    <w:rsid w:val="0092567A"/>
    <w:rsid w:val="00925AC1"/>
    <w:rsid w:val="00925AD1"/>
    <w:rsid w:val="00925E10"/>
    <w:rsid w:val="00925E68"/>
    <w:rsid w:val="00925F09"/>
    <w:rsid w:val="00926305"/>
    <w:rsid w:val="009269F7"/>
    <w:rsid w:val="00926C89"/>
    <w:rsid w:val="0092709E"/>
    <w:rsid w:val="009277B0"/>
    <w:rsid w:val="00927A97"/>
    <w:rsid w:val="00927C2B"/>
    <w:rsid w:val="00930B07"/>
    <w:rsid w:val="0093173C"/>
    <w:rsid w:val="0093222E"/>
    <w:rsid w:val="009322D1"/>
    <w:rsid w:val="0093247A"/>
    <w:rsid w:val="009328A3"/>
    <w:rsid w:val="00933384"/>
    <w:rsid w:val="00933BA5"/>
    <w:rsid w:val="0093448A"/>
    <w:rsid w:val="009344C3"/>
    <w:rsid w:val="0093459F"/>
    <w:rsid w:val="0093476A"/>
    <w:rsid w:val="009347C7"/>
    <w:rsid w:val="009347D3"/>
    <w:rsid w:val="00934A3C"/>
    <w:rsid w:val="009356B0"/>
    <w:rsid w:val="00935D0C"/>
    <w:rsid w:val="00935ED6"/>
    <w:rsid w:val="0093600A"/>
    <w:rsid w:val="009362B4"/>
    <w:rsid w:val="009365A3"/>
    <w:rsid w:val="00936B3F"/>
    <w:rsid w:val="00936EE1"/>
    <w:rsid w:val="00937BA7"/>
    <w:rsid w:val="009401B2"/>
    <w:rsid w:val="00940295"/>
    <w:rsid w:val="0094087B"/>
    <w:rsid w:val="009408CC"/>
    <w:rsid w:val="00940B6A"/>
    <w:rsid w:val="00940BB5"/>
    <w:rsid w:val="00940BE7"/>
    <w:rsid w:val="009410DF"/>
    <w:rsid w:val="009424A5"/>
    <w:rsid w:val="00942826"/>
    <w:rsid w:val="009428F3"/>
    <w:rsid w:val="00942A79"/>
    <w:rsid w:val="00942A9F"/>
    <w:rsid w:val="00942F96"/>
    <w:rsid w:val="00943003"/>
    <w:rsid w:val="0094323F"/>
    <w:rsid w:val="009434E1"/>
    <w:rsid w:val="00943500"/>
    <w:rsid w:val="009435CB"/>
    <w:rsid w:val="00943C9E"/>
    <w:rsid w:val="00943F2B"/>
    <w:rsid w:val="009441A0"/>
    <w:rsid w:val="00944271"/>
    <w:rsid w:val="00944E68"/>
    <w:rsid w:val="00944E9E"/>
    <w:rsid w:val="009452E1"/>
    <w:rsid w:val="00945502"/>
    <w:rsid w:val="00945983"/>
    <w:rsid w:val="009460D9"/>
    <w:rsid w:val="0094692F"/>
    <w:rsid w:val="009472AF"/>
    <w:rsid w:val="009472F3"/>
    <w:rsid w:val="009476B8"/>
    <w:rsid w:val="009476C1"/>
    <w:rsid w:val="00947D27"/>
    <w:rsid w:val="009500A1"/>
    <w:rsid w:val="009500BA"/>
    <w:rsid w:val="00950224"/>
    <w:rsid w:val="00950255"/>
    <w:rsid w:val="00950585"/>
    <w:rsid w:val="00950AB3"/>
    <w:rsid w:val="00951158"/>
    <w:rsid w:val="009514CE"/>
    <w:rsid w:val="009519A4"/>
    <w:rsid w:val="00953BAF"/>
    <w:rsid w:val="00953CBC"/>
    <w:rsid w:val="00953FAD"/>
    <w:rsid w:val="009544A2"/>
    <w:rsid w:val="00954A72"/>
    <w:rsid w:val="00956246"/>
    <w:rsid w:val="009562CA"/>
    <w:rsid w:val="00956532"/>
    <w:rsid w:val="00956563"/>
    <w:rsid w:val="00956961"/>
    <w:rsid w:val="00956C7B"/>
    <w:rsid w:val="00957A4F"/>
    <w:rsid w:val="00957BC2"/>
    <w:rsid w:val="00957D59"/>
    <w:rsid w:val="00957F66"/>
    <w:rsid w:val="00960009"/>
    <w:rsid w:val="00960256"/>
    <w:rsid w:val="00960749"/>
    <w:rsid w:val="00960864"/>
    <w:rsid w:val="0096113C"/>
    <w:rsid w:val="00961250"/>
    <w:rsid w:val="00961623"/>
    <w:rsid w:val="0096176E"/>
    <w:rsid w:val="009617FA"/>
    <w:rsid w:val="009619D1"/>
    <w:rsid w:val="00961BF6"/>
    <w:rsid w:val="00961F12"/>
    <w:rsid w:val="00963669"/>
    <w:rsid w:val="00963689"/>
    <w:rsid w:val="00963767"/>
    <w:rsid w:val="00963CCC"/>
    <w:rsid w:val="00963E4D"/>
    <w:rsid w:val="00963F1E"/>
    <w:rsid w:val="00964523"/>
    <w:rsid w:val="00965E1A"/>
    <w:rsid w:val="00965FF2"/>
    <w:rsid w:val="009661C3"/>
    <w:rsid w:val="00966868"/>
    <w:rsid w:val="009668E7"/>
    <w:rsid w:val="00966C3E"/>
    <w:rsid w:val="0097008C"/>
    <w:rsid w:val="009706A9"/>
    <w:rsid w:val="009716CC"/>
    <w:rsid w:val="009724EE"/>
    <w:rsid w:val="009725A5"/>
    <w:rsid w:val="009725BF"/>
    <w:rsid w:val="00973789"/>
    <w:rsid w:val="0097386E"/>
    <w:rsid w:val="00973989"/>
    <w:rsid w:val="00973D13"/>
    <w:rsid w:val="00974342"/>
    <w:rsid w:val="009745F5"/>
    <w:rsid w:val="00974A01"/>
    <w:rsid w:val="009753C3"/>
    <w:rsid w:val="0097563C"/>
    <w:rsid w:val="0097596D"/>
    <w:rsid w:val="00976317"/>
    <w:rsid w:val="0097696A"/>
    <w:rsid w:val="00976FFA"/>
    <w:rsid w:val="0097721C"/>
    <w:rsid w:val="009778F1"/>
    <w:rsid w:val="009779EE"/>
    <w:rsid w:val="00977AD0"/>
    <w:rsid w:val="00977D10"/>
    <w:rsid w:val="009804CE"/>
    <w:rsid w:val="009808BA"/>
    <w:rsid w:val="00980D63"/>
    <w:rsid w:val="00980F0E"/>
    <w:rsid w:val="009813BF"/>
    <w:rsid w:val="00981C20"/>
    <w:rsid w:val="00982062"/>
    <w:rsid w:val="00982247"/>
    <w:rsid w:val="009822D5"/>
    <w:rsid w:val="0098299C"/>
    <w:rsid w:val="0098331C"/>
    <w:rsid w:val="0098347A"/>
    <w:rsid w:val="00983844"/>
    <w:rsid w:val="009838AE"/>
    <w:rsid w:val="00983F34"/>
    <w:rsid w:val="00984963"/>
    <w:rsid w:val="00984B75"/>
    <w:rsid w:val="0098513E"/>
    <w:rsid w:val="00985B67"/>
    <w:rsid w:val="00985CB8"/>
    <w:rsid w:val="00985EB2"/>
    <w:rsid w:val="00985FAF"/>
    <w:rsid w:val="00986415"/>
    <w:rsid w:val="00986C2E"/>
    <w:rsid w:val="00987955"/>
    <w:rsid w:val="009879B7"/>
    <w:rsid w:val="0099039E"/>
    <w:rsid w:val="0099082C"/>
    <w:rsid w:val="00990959"/>
    <w:rsid w:val="009909A6"/>
    <w:rsid w:val="00990D3B"/>
    <w:rsid w:val="00990DF7"/>
    <w:rsid w:val="00991774"/>
    <w:rsid w:val="0099242E"/>
    <w:rsid w:val="00992EED"/>
    <w:rsid w:val="00993126"/>
    <w:rsid w:val="009937BA"/>
    <w:rsid w:val="00993D36"/>
    <w:rsid w:val="00994505"/>
    <w:rsid w:val="00994793"/>
    <w:rsid w:val="009949E4"/>
    <w:rsid w:val="009956C5"/>
    <w:rsid w:val="009960F9"/>
    <w:rsid w:val="00996300"/>
    <w:rsid w:val="00996349"/>
    <w:rsid w:val="00996CF5"/>
    <w:rsid w:val="00996E46"/>
    <w:rsid w:val="00997030"/>
    <w:rsid w:val="0099777C"/>
    <w:rsid w:val="00997A20"/>
    <w:rsid w:val="009A16C5"/>
    <w:rsid w:val="009A215F"/>
    <w:rsid w:val="009A228E"/>
    <w:rsid w:val="009A2436"/>
    <w:rsid w:val="009A2A1D"/>
    <w:rsid w:val="009A2A81"/>
    <w:rsid w:val="009A2DB4"/>
    <w:rsid w:val="009A2E34"/>
    <w:rsid w:val="009A3067"/>
    <w:rsid w:val="009A354C"/>
    <w:rsid w:val="009A3ADC"/>
    <w:rsid w:val="009A3E8A"/>
    <w:rsid w:val="009A4190"/>
    <w:rsid w:val="009A4252"/>
    <w:rsid w:val="009A47B3"/>
    <w:rsid w:val="009A4DCD"/>
    <w:rsid w:val="009A50FC"/>
    <w:rsid w:val="009A53DD"/>
    <w:rsid w:val="009A556E"/>
    <w:rsid w:val="009A56E8"/>
    <w:rsid w:val="009A6382"/>
    <w:rsid w:val="009A6416"/>
    <w:rsid w:val="009A6536"/>
    <w:rsid w:val="009A6B8E"/>
    <w:rsid w:val="009A7755"/>
    <w:rsid w:val="009A77F1"/>
    <w:rsid w:val="009A7D94"/>
    <w:rsid w:val="009B0087"/>
    <w:rsid w:val="009B0270"/>
    <w:rsid w:val="009B0C69"/>
    <w:rsid w:val="009B1230"/>
    <w:rsid w:val="009B171F"/>
    <w:rsid w:val="009B1D81"/>
    <w:rsid w:val="009B1E90"/>
    <w:rsid w:val="009B244B"/>
    <w:rsid w:val="009B408D"/>
    <w:rsid w:val="009B4BA3"/>
    <w:rsid w:val="009B4C40"/>
    <w:rsid w:val="009B4C59"/>
    <w:rsid w:val="009B4D49"/>
    <w:rsid w:val="009B4E2F"/>
    <w:rsid w:val="009B501F"/>
    <w:rsid w:val="009B5564"/>
    <w:rsid w:val="009B6317"/>
    <w:rsid w:val="009B6546"/>
    <w:rsid w:val="009B686D"/>
    <w:rsid w:val="009B6B81"/>
    <w:rsid w:val="009B6FF9"/>
    <w:rsid w:val="009B76C5"/>
    <w:rsid w:val="009B7AEE"/>
    <w:rsid w:val="009B7DE9"/>
    <w:rsid w:val="009B7FD0"/>
    <w:rsid w:val="009B7FF0"/>
    <w:rsid w:val="009C03D9"/>
    <w:rsid w:val="009C0410"/>
    <w:rsid w:val="009C0937"/>
    <w:rsid w:val="009C09DE"/>
    <w:rsid w:val="009C1794"/>
    <w:rsid w:val="009C1821"/>
    <w:rsid w:val="009C19F8"/>
    <w:rsid w:val="009C2929"/>
    <w:rsid w:val="009C2969"/>
    <w:rsid w:val="009C2A87"/>
    <w:rsid w:val="009C30F1"/>
    <w:rsid w:val="009C32A5"/>
    <w:rsid w:val="009C3895"/>
    <w:rsid w:val="009C4278"/>
    <w:rsid w:val="009C45A4"/>
    <w:rsid w:val="009C4600"/>
    <w:rsid w:val="009C465F"/>
    <w:rsid w:val="009C4711"/>
    <w:rsid w:val="009C4808"/>
    <w:rsid w:val="009C4A16"/>
    <w:rsid w:val="009C55AE"/>
    <w:rsid w:val="009C5717"/>
    <w:rsid w:val="009C584C"/>
    <w:rsid w:val="009C5BED"/>
    <w:rsid w:val="009C5C0D"/>
    <w:rsid w:val="009C6003"/>
    <w:rsid w:val="009C6617"/>
    <w:rsid w:val="009C6ECF"/>
    <w:rsid w:val="009C70B3"/>
    <w:rsid w:val="009C7169"/>
    <w:rsid w:val="009D01EE"/>
    <w:rsid w:val="009D0765"/>
    <w:rsid w:val="009D089E"/>
    <w:rsid w:val="009D0930"/>
    <w:rsid w:val="009D0C83"/>
    <w:rsid w:val="009D0F37"/>
    <w:rsid w:val="009D1111"/>
    <w:rsid w:val="009D1397"/>
    <w:rsid w:val="009D17F3"/>
    <w:rsid w:val="009D1EA8"/>
    <w:rsid w:val="009D231E"/>
    <w:rsid w:val="009D251B"/>
    <w:rsid w:val="009D2997"/>
    <w:rsid w:val="009D2B31"/>
    <w:rsid w:val="009D2FB3"/>
    <w:rsid w:val="009D3451"/>
    <w:rsid w:val="009D34ED"/>
    <w:rsid w:val="009D3F8A"/>
    <w:rsid w:val="009D40E6"/>
    <w:rsid w:val="009D47AF"/>
    <w:rsid w:val="009D561C"/>
    <w:rsid w:val="009D6689"/>
    <w:rsid w:val="009D6BDC"/>
    <w:rsid w:val="009D7BCB"/>
    <w:rsid w:val="009E1518"/>
    <w:rsid w:val="009E15E3"/>
    <w:rsid w:val="009E19B5"/>
    <w:rsid w:val="009E1EF1"/>
    <w:rsid w:val="009E25B8"/>
    <w:rsid w:val="009E2893"/>
    <w:rsid w:val="009E3065"/>
    <w:rsid w:val="009E3554"/>
    <w:rsid w:val="009E38D8"/>
    <w:rsid w:val="009E406F"/>
    <w:rsid w:val="009E41B6"/>
    <w:rsid w:val="009E4237"/>
    <w:rsid w:val="009E4529"/>
    <w:rsid w:val="009E473A"/>
    <w:rsid w:val="009E4943"/>
    <w:rsid w:val="009E4A0E"/>
    <w:rsid w:val="009E4B04"/>
    <w:rsid w:val="009E4F3A"/>
    <w:rsid w:val="009E515C"/>
    <w:rsid w:val="009E61B0"/>
    <w:rsid w:val="009E68AC"/>
    <w:rsid w:val="009E6B43"/>
    <w:rsid w:val="009E7246"/>
    <w:rsid w:val="009E7605"/>
    <w:rsid w:val="009E7A6F"/>
    <w:rsid w:val="009F1204"/>
    <w:rsid w:val="009F13AA"/>
    <w:rsid w:val="009F18A9"/>
    <w:rsid w:val="009F18E9"/>
    <w:rsid w:val="009F2463"/>
    <w:rsid w:val="009F2965"/>
    <w:rsid w:val="009F2A5A"/>
    <w:rsid w:val="009F4083"/>
    <w:rsid w:val="009F419C"/>
    <w:rsid w:val="009F43E8"/>
    <w:rsid w:val="009F4C5D"/>
    <w:rsid w:val="009F4D5B"/>
    <w:rsid w:val="009F4E27"/>
    <w:rsid w:val="009F554C"/>
    <w:rsid w:val="009F5A75"/>
    <w:rsid w:val="009F5A84"/>
    <w:rsid w:val="009F6314"/>
    <w:rsid w:val="009F6771"/>
    <w:rsid w:val="009F67BE"/>
    <w:rsid w:val="009F6AE8"/>
    <w:rsid w:val="009F6B3B"/>
    <w:rsid w:val="009F7EF0"/>
    <w:rsid w:val="00A00242"/>
    <w:rsid w:val="00A008AC"/>
    <w:rsid w:val="00A00D4A"/>
    <w:rsid w:val="00A01238"/>
    <w:rsid w:val="00A0139E"/>
    <w:rsid w:val="00A016D0"/>
    <w:rsid w:val="00A01761"/>
    <w:rsid w:val="00A01AFE"/>
    <w:rsid w:val="00A02255"/>
    <w:rsid w:val="00A02A0B"/>
    <w:rsid w:val="00A02A5B"/>
    <w:rsid w:val="00A02AA8"/>
    <w:rsid w:val="00A02B7E"/>
    <w:rsid w:val="00A03B2F"/>
    <w:rsid w:val="00A03B55"/>
    <w:rsid w:val="00A04341"/>
    <w:rsid w:val="00A045A3"/>
    <w:rsid w:val="00A04626"/>
    <w:rsid w:val="00A04B9D"/>
    <w:rsid w:val="00A04DF4"/>
    <w:rsid w:val="00A053B3"/>
    <w:rsid w:val="00A05738"/>
    <w:rsid w:val="00A05AC7"/>
    <w:rsid w:val="00A05E63"/>
    <w:rsid w:val="00A06558"/>
    <w:rsid w:val="00A065C3"/>
    <w:rsid w:val="00A068B6"/>
    <w:rsid w:val="00A0695C"/>
    <w:rsid w:val="00A06B8D"/>
    <w:rsid w:val="00A075AA"/>
    <w:rsid w:val="00A101A4"/>
    <w:rsid w:val="00A10C13"/>
    <w:rsid w:val="00A10CD8"/>
    <w:rsid w:val="00A111EE"/>
    <w:rsid w:val="00A11CB4"/>
    <w:rsid w:val="00A11E78"/>
    <w:rsid w:val="00A123A5"/>
    <w:rsid w:val="00A12412"/>
    <w:rsid w:val="00A12786"/>
    <w:rsid w:val="00A12E64"/>
    <w:rsid w:val="00A12E8C"/>
    <w:rsid w:val="00A13708"/>
    <w:rsid w:val="00A1388F"/>
    <w:rsid w:val="00A13D80"/>
    <w:rsid w:val="00A13E69"/>
    <w:rsid w:val="00A1411E"/>
    <w:rsid w:val="00A14A3A"/>
    <w:rsid w:val="00A14F18"/>
    <w:rsid w:val="00A153D2"/>
    <w:rsid w:val="00A15E8F"/>
    <w:rsid w:val="00A166C8"/>
    <w:rsid w:val="00A1680C"/>
    <w:rsid w:val="00A16A90"/>
    <w:rsid w:val="00A16F69"/>
    <w:rsid w:val="00A17021"/>
    <w:rsid w:val="00A1754A"/>
    <w:rsid w:val="00A1760E"/>
    <w:rsid w:val="00A178D1"/>
    <w:rsid w:val="00A17B43"/>
    <w:rsid w:val="00A2017B"/>
    <w:rsid w:val="00A2048E"/>
    <w:rsid w:val="00A2074F"/>
    <w:rsid w:val="00A2078F"/>
    <w:rsid w:val="00A20CAF"/>
    <w:rsid w:val="00A20EA0"/>
    <w:rsid w:val="00A22016"/>
    <w:rsid w:val="00A2215D"/>
    <w:rsid w:val="00A225AB"/>
    <w:rsid w:val="00A2271B"/>
    <w:rsid w:val="00A23110"/>
    <w:rsid w:val="00A2351A"/>
    <w:rsid w:val="00A23FEF"/>
    <w:rsid w:val="00A240D6"/>
    <w:rsid w:val="00A2497A"/>
    <w:rsid w:val="00A24B67"/>
    <w:rsid w:val="00A2534E"/>
    <w:rsid w:val="00A253BE"/>
    <w:rsid w:val="00A25887"/>
    <w:rsid w:val="00A25FC2"/>
    <w:rsid w:val="00A263E1"/>
    <w:rsid w:val="00A265D6"/>
    <w:rsid w:val="00A26C3B"/>
    <w:rsid w:val="00A2722C"/>
    <w:rsid w:val="00A273DA"/>
    <w:rsid w:val="00A2741B"/>
    <w:rsid w:val="00A30528"/>
    <w:rsid w:val="00A30B89"/>
    <w:rsid w:val="00A30C79"/>
    <w:rsid w:val="00A30C8F"/>
    <w:rsid w:val="00A310D9"/>
    <w:rsid w:val="00A31333"/>
    <w:rsid w:val="00A3152F"/>
    <w:rsid w:val="00A31576"/>
    <w:rsid w:val="00A318D8"/>
    <w:rsid w:val="00A31B91"/>
    <w:rsid w:val="00A31BE2"/>
    <w:rsid w:val="00A31E30"/>
    <w:rsid w:val="00A3236B"/>
    <w:rsid w:val="00A324E1"/>
    <w:rsid w:val="00A328F2"/>
    <w:rsid w:val="00A32ADD"/>
    <w:rsid w:val="00A32DD3"/>
    <w:rsid w:val="00A332E0"/>
    <w:rsid w:val="00A33385"/>
    <w:rsid w:val="00A33D17"/>
    <w:rsid w:val="00A33D9C"/>
    <w:rsid w:val="00A33F65"/>
    <w:rsid w:val="00A34C44"/>
    <w:rsid w:val="00A3568F"/>
    <w:rsid w:val="00A356CF"/>
    <w:rsid w:val="00A358A6"/>
    <w:rsid w:val="00A364A4"/>
    <w:rsid w:val="00A36674"/>
    <w:rsid w:val="00A3669F"/>
    <w:rsid w:val="00A36C20"/>
    <w:rsid w:val="00A36CF9"/>
    <w:rsid w:val="00A36EDE"/>
    <w:rsid w:val="00A36FB6"/>
    <w:rsid w:val="00A37582"/>
    <w:rsid w:val="00A3771C"/>
    <w:rsid w:val="00A377CD"/>
    <w:rsid w:val="00A37800"/>
    <w:rsid w:val="00A37C10"/>
    <w:rsid w:val="00A402D3"/>
    <w:rsid w:val="00A4040F"/>
    <w:rsid w:val="00A4041B"/>
    <w:rsid w:val="00A40458"/>
    <w:rsid w:val="00A4061D"/>
    <w:rsid w:val="00A406C2"/>
    <w:rsid w:val="00A40792"/>
    <w:rsid w:val="00A40A2D"/>
    <w:rsid w:val="00A40DB4"/>
    <w:rsid w:val="00A4244E"/>
    <w:rsid w:val="00A429F5"/>
    <w:rsid w:val="00A42C47"/>
    <w:rsid w:val="00A42F90"/>
    <w:rsid w:val="00A431B4"/>
    <w:rsid w:val="00A43524"/>
    <w:rsid w:val="00A43B9F"/>
    <w:rsid w:val="00A4405E"/>
    <w:rsid w:val="00A4531E"/>
    <w:rsid w:val="00A455AC"/>
    <w:rsid w:val="00A4568D"/>
    <w:rsid w:val="00A461BB"/>
    <w:rsid w:val="00A46BCD"/>
    <w:rsid w:val="00A470C8"/>
    <w:rsid w:val="00A47729"/>
    <w:rsid w:val="00A47CA5"/>
    <w:rsid w:val="00A47ED3"/>
    <w:rsid w:val="00A50134"/>
    <w:rsid w:val="00A504FF"/>
    <w:rsid w:val="00A50642"/>
    <w:rsid w:val="00A507C7"/>
    <w:rsid w:val="00A50B17"/>
    <w:rsid w:val="00A5106E"/>
    <w:rsid w:val="00A515F0"/>
    <w:rsid w:val="00A51B1D"/>
    <w:rsid w:val="00A51BD2"/>
    <w:rsid w:val="00A525CF"/>
    <w:rsid w:val="00A5265F"/>
    <w:rsid w:val="00A5271C"/>
    <w:rsid w:val="00A5277F"/>
    <w:rsid w:val="00A53147"/>
    <w:rsid w:val="00A5341A"/>
    <w:rsid w:val="00A534DC"/>
    <w:rsid w:val="00A537A3"/>
    <w:rsid w:val="00A538E2"/>
    <w:rsid w:val="00A54CC2"/>
    <w:rsid w:val="00A54D53"/>
    <w:rsid w:val="00A5530F"/>
    <w:rsid w:val="00A558B4"/>
    <w:rsid w:val="00A563D6"/>
    <w:rsid w:val="00A566B1"/>
    <w:rsid w:val="00A568C6"/>
    <w:rsid w:val="00A56C0A"/>
    <w:rsid w:val="00A572EB"/>
    <w:rsid w:val="00A573C0"/>
    <w:rsid w:val="00A57509"/>
    <w:rsid w:val="00A57EF5"/>
    <w:rsid w:val="00A6001C"/>
    <w:rsid w:val="00A60150"/>
    <w:rsid w:val="00A602CD"/>
    <w:rsid w:val="00A604E0"/>
    <w:rsid w:val="00A607B5"/>
    <w:rsid w:val="00A6080A"/>
    <w:rsid w:val="00A60AF5"/>
    <w:rsid w:val="00A60B0C"/>
    <w:rsid w:val="00A61C17"/>
    <w:rsid w:val="00A61E96"/>
    <w:rsid w:val="00A624E5"/>
    <w:rsid w:val="00A6261F"/>
    <w:rsid w:val="00A6359C"/>
    <w:rsid w:val="00A63971"/>
    <w:rsid w:val="00A63F8B"/>
    <w:rsid w:val="00A64008"/>
    <w:rsid w:val="00A640FE"/>
    <w:rsid w:val="00A64816"/>
    <w:rsid w:val="00A649B1"/>
    <w:rsid w:val="00A64AD8"/>
    <w:rsid w:val="00A64C00"/>
    <w:rsid w:val="00A651FC"/>
    <w:rsid w:val="00A6551B"/>
    <w:rsid w:val="00A655C0"/>
    <w:rsid w:val="00A656C4"/>
    <w:rsid w:val="00A65A44"/>
    <w:rsid w:val="00A65CD4"/>
    <w:rsid w:val="00A65F38"/>
    <w:rsid w:val="00A65FC1"/>
    <w:rsid w:val="00A662C2"/>
    <w:rsid w:val="00A6637E"/>
    <w:rsid w:val="00A66BA8"/>
    <w:rsid w:val="00A671A0"/>
    <w:rsid w:val="00A676E7"/>
    <w:rsid w:val="00A67C5B"/>
    <w:rsid w:val="00A7025C"/>
    <w:rsid w:val="00A702EB"/>
    <w:rsid w:val="00A70CA7"/>
    <w:rsid w:val="00A71F0B"/>
    <w:rsid w:val="00A71F9F"/>
    <w:rsid w:val="00A72308"/>
    <w:rsid w:val="00A7315A"/>
    <w:rsid w:val="00A73175"/>
    <w:rsid w:val="00A73730"/>
    <w:rsid w:val="00A7463B"/>
    <w:rsid w:val="00A7482A"/>
    <w:rsid w:val="00A74A59"/>
    <w:rsid w:val="00A74B38"/>
    <w:rsid w:val="00A753C9"/>
    <w:rsid w:val="00A758E7"/>
    <w:rsid w:val="00A75D49"/>
    <w:rsid w:val="00A761E7"/>
    <w:rsid w:val="00A762E3"/>
    <w:rsid w:val="00A764C3"/>
    <w:rsid w:val="00A76608"/>
    <w:rsid w:val="00A76BB4"/>
    <w:rsid w:val="00A777D8"/>
    <w:rsid w:val="00A77B52"/>
    <w:rsid w:val="00A77E02"/>
    <w:rsid w:val="00A80E6A"/>
    <w:rsid w:val="00A80F5A"/>
    <w:rsid w:val="00A81913"/>
    <w:rsid w:val="00A81A48"/>
    <w:rsid w:val="00A81D1C"/>
    <w:rsid w:val="00A81E93"/>
    <w:rsid w:val="00A82C18"/>
    <w:rsid w:val="00A82CB7"/>
    <w:rsid w:val="00A82D22"/>
    <w:rsid w:val="00A831B4"/>
    <w:rsid w:val="00A832E3"/>
    <w:rsid w:val="00A83A2A"/>
    <w:rsid w:val="00A83AF1"/>
    <w:rsid w:val="00A8463E"/>
    <w:rsid w:val="00A84744"/>
    <w:rsid w:val="00A848C5"/>
    <w:rsid w:val="00A84FE9"/>
    <w:rsid w:val="00A8504B"/>
    <w:rsid w:val="00A85193"/>
    <w:rsid w:val="00A85261"/>
    <w:rsid w:val="00A85693"/>
    <w:rsid w:val="00A8645D"/>
    <w:rsid w:val="00A86B33"/>
    <w:rsid w:val="00A86ED4"/>
    <w:rsid w:val="00A8737F"/>
    <w:rsid w:val="00A87A5A"/>
    <w:rsid w:val="00A90801"/>
    <w:rsid w:val="00A90D22"/>
    <w:rsid w:val="00A9248B"/>
    <w:rsid w:val="00A92FF2"/>
    <w:rsid w:val="00A93046"/>
    <w:rsid w:val="00A930D8"/>
    <w:rsid w:val="00A93531"/>
    <w:rsid w:val="00A936CF"/>
    <w:rsid w:val="00A93AB3"/>
    <w:rsid w:val="00A93CE7"/>
    <w:rsid w:val="00A9413F"/>
    <w:rsid w:val="00A94525"/>
    <w:rsid w:val="00A94976"/>
    <w:rsid w:val="00A952F5"/>
    <w:rsid w:val="00A9559C"/>
    <w:rsid w:val="00A95D35"/>
    <w:rsid w:val="00A961F7"/>
    <w:rsid w:val="00A9635C"/>
    <w:rsid w:val="00A96BC6"/>
    <w:rsid w:val="00A96BCA"/>
    <w:rsid w:val="00A96C1C"/>
    <w:rsid w:val="00A96CD3"/>
    <w:rsid w:val="00A97005"/>
    <w:rsid w:val="00A97175"/>
    <w:rsid w:val="00A973A3"/>
    <w:rsid w:val="00A97400"/>
    <w:rsid w:val="00A975A2"/>
    <w:rsid w:val="00A9784E"/>
    <w:rsid w:val="00AA00F4"/>
    <w:rsid w:val="00AA04AC"/>
    <w:rsid w:val="00AA0813"/>
    <w:rsid w:val="00AA1592"/>
    <w:rsid w:val="00AA16A2"/>
    <w:rsid w:val="00AA18DD"/>
    <w:rsid w:val="00AA193C"/>
    <w:rsid w:val="00AA19B1"/>
    <w:rsid w:val="00AA1FC8"/>
    <w:rsid w:val="00AA2097"/>
    <w:rsid w:val="00AA211D"/>
    <w:rsid w:val="00AA261A"/>
    <w:rsid w:val="00AA2919"/>
    <w:rsid w:val="00AA3A81"/>
    <w:rsid w:val="00AA3EE7"/>
    <w:rsid w:val="00AA451A"/>
    <w:rsid w:val="00AA469C"/>
    <w:rsid w:val="00AA4794"/>
    <w:rsid w:val="00AA479E"/>
    <w:rsid w:val="00AA4AC1"/>
    <w:rsid w:val="00AA52FD"/>
    <w:rsid w:val="00AA547F"/>
    <w:rsid w:val="00AA5777"/>
    <w:rsid w:val="00AA5A32"/>
    <w:rsid w:val="00AA6148"/>
    <w:rsid w:val="00AA6741"/>
    <w:rsid w:val="00AA6993"/>
    <w:rsid w:val="00AA6B45"/>
    <w:rsid w:val="00AA6C22"/>
    <w:rsid w:val="00AA6C49"/>
    <w:rsid w:val="00AA7650"/>
    <w:rsid w:val="00AA78B2"/>
    <w:rsid w:val="00AA7FA6"/>
    <w:rsid w:val="00AB01BB"/>
    <w:rsid w:val="00AB0DE8"/>
    <w:rsid w:val="00AB118A"/>
    <w:rsid w:val="00AB1655"/>
    <w:rsid w:val="00AB1A03"/>
    <w:rsid w:val="00AB1C79"/>
    <w:rsid w:val="00AB206F"/>
    <w:rsid w:val="00AB2304"/>
    <w:rsid w:val="00AB250C"/>
    <w:rsid w:val="00AB29E7"/>
    <w:rsid w:val="00AB2A29"/>
    <w:rsid w:val="00AB2D39"/>
    <w:rsid w:val="00AB2D47"/>
    <w:rsid w:val="00AB33F5"/>
    <w:rsid w:val="00AB375E"/>
    <w:rsid w:val="00AB3B58"/>
    <w:rsid w:val="00AB4D00"/>
    <w:rsid w:val="00AB5616"/>
    <w:rsid w:val="00AB6495"/>
    <w:rsid w:val="00AB6642"/>
    <w:rsid w:val="00AB69C4"/>
    <w:rsid w:val="00AB6D0D"/>
    <w:rsid w:val="00AB6EF0"/>
    <w:rsid w:val="00AB7493"/>
    <w:rsid w:val="00AB790E"/>
    <w:rsid w:val="00AB7BBD"/>
    <w:rsid w:val="00AB7C08"/>
    <w:rsid w:val="00AC0180"/>
    <w:rsid w:val="00AC1519"/>
    <w:rsid w:val="00AC15FE"/>
    <w:rsid w:val="00AC18E1"/>
    <w:rsid w:val="00AC1904"/>
    <w:rsid w:val="00AC1983"/>
    <w:rsid w:val="00AC1C24"/>
    <w:rsid w:val="00AC2132"/>
    <w:rsid w:val="00AC286C"/>
    <w:rsid w:val="00AC2EF3"/>
    <w:rsid w:val="00AC2F90"/>
    <w:rsid w:val="00AC31F4"/>
    <w:rsid w:val="00AC33CE"/>
    <w:rsid w:val="00AC36D3"/>
    <w:rsid w:val="00AC3D4E"/>
    <w:rsid w:val="00AC420C"/>
    <w:rsid w:val="00AC4631"/>
    <w:rsid w:val="00AC4990"/>
    <w:rsid w:val="00AC49A9"/>
    <w:rsid w:val="00AC4B49"/>
    <w:rsid w:val="00AC4E4B"/>
    <w:rsid w:val="00AC56C4"/>
    <w:rsid w:val="00AC5919"/>
    <w:rsid w:val="00AC59B4"/>
    <w:rsid w:val="00AC5B4F"/>
    <w:rsid w:val="00AC6885"/>
    <w:rsid w:val="00AC6A18"/>
    <w:rsid w:val="00AC6E19"/>
    <w:rsid w:val="00AC6EBB"/>
    <w:rsid w:val="00AC7001"/>
    <w:rsid w:val="00AC72F0"/>
    <w:rsid w:val="00AC7301"/>
    <w:rsid w:val="00AC7DF6"/>
    <w:rsid w:val="00AC7E43"/>
    <w:rsid w:val="00AD0083"/>
    <w:rsid w:val="00AD0705"/>
    <w:rsid w:val="00AD0709"/>
    <w:rsid w:val="00AD0A6D"/>
    <w:rsid w:val="00AD0C8F"/>
    <w:rsid w:val="00AD100C"/>
    <w:rsid w:val="00AD12AA"/>
    <w:rsid w:val="00AD1602"/>
    <w:rsid w:val="00AD166D"/>
    <w:rsid w:val="00AD251B"/>
    <w:rsid w:val="00AD259D"/>
    <w:rsid w:val="00AD2753"/>
    <w:rsid w:val="00AD27D4"/>
    <w:rsid w:val="00AD2C41"/>
    <w:rsid w:val="00AD2E08"/>
    <w:rsid w:val="00AD2EC4"/>
    <w:rsid w:val="00AD3509"/>
    <w:rsid w:val="00AD4274"/>
    <w:rsid w:val="00AD463C"/>
    <w:rsid w:val="00AD48C5"/>
    <w:rsid w:val="00AD4EF2"/>
    <w:rsid w:val="00AD4FA8"/>
    <w:rsid w:val="00AD4FBC"/>
    <w:rsid w:val="00AD5CA5"/>
    <w:rsid w:val="00AD620C"/>
    <w:rsid w:val="00AD65DC"/>
    <w:rsid w:val="00AD69E1"/>
    <w:rsid w:val="00AD6B43"/>
    <w:rsid w:val="00AD6D0B"/>
    <w:rsid w:val="00AD7178"/>
    <w:rsid w:val="00AD7204"/>
    <w:rsid w:val="00AD74ED"/>
    <w:rsid w:val="00AD7969"/>
    <w:rsid w:val="00AD7DA3"/>
    <w:rsid w:val="00AE078E"/>
    <w:rsid w:val="00AE0DA9"/>
    <w:rsid w:val="00AE1199"/>
    <w:rsid w:val="00AE1FE7"/>
    <w:rsid w:val="00AE20E8"/>
    <w:rsid w:val="00AE2362"/>
    <w:rsid w:val="00AE25EB"/>
    <w:rsid w:val="00AE2F80"/>
    <w:rsid w:val="00AE312D"/>
    <w:rsid w:val="00AE319A"/>
    <w:rsid w:val="00AE35CA"/>
    <w:rsid w:val="00AE3F0D"/>
    <w:rsid w:val="00AE44E9"/>
    <w:rsid w:val="00AE46BD"/>
    <w:rsid w:val="00AE4D42"/>
    <w:rsid w:val="00AE4E6A"/>
    <w:rsid w:val="00AE5040"/>
    <w:rsid w:val="00AE515D"/>
    <w:rsid w:val="00AE5426"/>
    <w:rsid w:val="00AE5E0C"/>
    <w:rsid w:val="00AE6F7F"/>
    <w:rsid w:val="00AE6FF6"/>
    <w:rsid w:val="00AE73CB"/>
    <w:rsid w:val="00AE7C1C"/>
    <w:rsid w:val="00AF0025"/>
    <w:rsid w:val="00AF0172"/>
    <w:rsid w:val="00AF05C2"/>
    <w:rsid w:val="00AF05F2"/>
    <w:rsid w:val="00AF09EB"/>
    <w:rsid w:val="00AF1122"/>
    <w:rsid w:val="00AF13D6"/>
    <w:rsid w:val="00AF1900"/>
    <w:rsid w:val="00AF1923"/>
    <w:rsid w:val="00AF1CA1"/>
    <w:rsid w:val="00AF25C1"/>
    <w:rsid w:val="00AF27FE"/>
    <w:rsid w:val="00AF2D6A"/>
    <w:rsid w:val="00AF2DB8"/>
    <w:rsid w:val="00AF31F4"/>
    <w:rsid w:val="00AF32BA"/>
    <w:rsid w:val="00AF35DF"/>
    <w:rsid w:val="00AF3827"/>
    <w:rsid w:val="00AF3B45"/>
    <w:rsid w:val="00AF3B7B"/>
    <w:rsid w:val="00AF4014"/>
    <w:rsid w:val="00AF408D"/>
    <w:rsid w:val="00AF4B30"/>
    <w:rsid w:val="00AF5264"/>
    <w:rsid w:val="00AF56D8"/>
    <w:rsid w:val="00AF5702"/>
    <w:rsid w:val="00AF584C"/>
    <w:rsid w:val="00AF6819"/>
    <w:rsid w:val="00AF68A8"/>
    <w:rsid w:val="00AF7135"/>
    <w:rsid w:val="00AF7321"/>
    <w:rsid w:val="00AF7333"/>
    <w:rsid w:val="00AF7679"/>
    <w:rsid w:val="00AF785B"/>
    <w:rsid w:val="00AF7FA2"/>
    <w:rsid w:val="00B0009F"/>
    <w:rsid w:val="00B000E4"/>
    <w:rsid w:val="00B003B1"/>
    <w:rsid w:val="00B00472"/>
    <w:rsid w:val="00B004FA"/>
    <w:rsid w:val="00B00A49"/>
    <w:rsid w:val="00B010F2"/>
    <w:rsid w:val="00B012B7"/>
    <w:rsid w:val="00B017B0"/>
    <w:rsid w:val="00B0200C"/>
    <w:rsid w:val="00B02178"/>
    <w:rsid w:val="00B022A0"/>
    <w:rsid w:val="00B026E3"/>
    <w:rsid w:val="00B02758"/>
    <w:rsid w:val="00B02C55"/>
    <w:rsid w:val="00B0323D"/>
    <w:rsid w:val="00B0327F"/>
    <w:rsid w:val="00B033C9"/>
    <w:rsid w:val="00B03E5C"/>
    <w:rsid w:val="00B0417B"/>
    <w:rsid w:val="00B04544"/>
    <w:rsid w:val="00B046E0"/>
    <w:rsid w:val="00B049A5"/>
    <w:rsid w:val="00B04A9F"/>
    <w:rsid w:val="00B04D8D"/>
    <w:rsid w:val="00B05688"/>
    <w:rsid w:val="00B05E60"/>
    <w:rsid w:val="00B06319"/>
    <w:rsid w:val="00B063AB"/>
    <w:rsid w:val="00B07068"/>
    <w:rsid w:val="00B0714F"/>
    <w:rsid w:val="00B0716D"/>
    <w:rsid w:val="00B079AB"/>
    <w:rsid w:val="00B07DB2"/>
    <w:rsid w:val="00B07E14"/>
    <w:rsid w:val="00B10144"/>
    <w:rsid w:val="00B10439"/>
    <w:rsid w:val="00B1083F"/>
    <w:rsid w:val="00B117DC"/>
    <w:rsid w:val="00B118AA"/>
    <w:rsid w:val="00B126A1"/>
    <w:rsid w:val="00B12893"/>
    <w:rsid w:val="00B12C6A"/>
    <w:rsid w:val="00B133F9"/>
    <w:rsid w:val="00B134A1"/>
    <w:rsid w:val="00B13891"/>
    <w:rsid w:val="00B138F9"/>
    <w:rsid w:val="00B14401"/>
    <w:rsid w:val="00B14472"/>
    <w:rsid w:val="00B145AB"/>
    <w:rsid w:val="00B15073"/>
    <w:rsid w:val="00B153D0"/>
    <w:rsid w:val="00B1585A"/>
    <w:rsid w:val="00B15A07"/>
    <w:rsid w:val="00B15F73"/>
    <w:rsid w:val="00B163EF"/>
    <w:rsid w:val="00B1643F"/>
    <w:rsid w:val="00B164F8"/>
    <w:rsid w:val="00B16A24"/>
    <w:rsid w:val="00B1762D"/>
    <w:rsid w:val="00B1799F"/>
    <w:rsid w:val="00B17CDB"/>
    <w:rsid w:val="00B17E56"/>
    <w:rsid w:val="00B207AF"/>
    <w:rsid w:val="00B2084A"/>
    <w:rsid w:val="00B20A1F"/>
    <w:rsid w:val="00B21B6C"/>
    <w:rsid w:val="00B21D1B"/>
    <w:rsid w:val="00B21DFD"/>
    <w:rsid w:val="00B21E31"/>
    <w:rsid w:val="00B2239F"/>
    <w:rsid w:val="00B22684"/>
    <w:rsid w:val="00B2270C"/>
    <w:rsid w:val="00B227D6"/>
    <w:rsid w:val="00B2311D"/>
    <w:rsid w:val="00B2315A"/>
    <w:rsid w:val="00B236F8"/>
    <w:rsid w:val="00B239DE"/>
    <w:rsid w:val="00B23B48"/>
    <w:rsid w:val="00B23D5A"/>
    <w:rsid w:val="00B23E6F"/>
    <w:rsid w:val="00B241B3"/>
    <w:rsid w:val="00B24836"/>
    <w:rsid w:val="00B24991"/>
    <w:rsid w:val="00B24996"/>
    <w:rsid w:val="00B25C33"/>
    <w:rsid w:val="00B26057"/>
    <w:rsid w:val="00B26717"/>
    <w:rsid w:val="00B26887"/>
    <w:rsid w:val="00B269B6"/>
    <w:rsid w:val="00B26A28"/>
    <w:rsid w:val="00B27889"/>
    <w:rsid w:val="00B278C5"/>
    <w:rsid w:val="00B279FF"/>
    <w:rsid w:val="00B27A2C"/>
    <w:rsid w:val="00B27D5F"/>
    <w:rsid w:val="00B27DEA"/>
    <w:rsid w:val="00B30270"/>
    <w:rsid w:val="00B30B19"/>
    <w:rsid w:val="00B31176"/>
    <w:rsid w:val="00B3147E"/>
    <w:rsid w:val="00B31917"/>
    <w:rsid w:val="00B321D3"/>
    <w:rsid w:val="00B3221B"/>
    <w:rsid w:val="00B32472"/>
    <w:rsid w:val="00B326E3"/>
    <w:rsid w:val="00B3272A"/>
    <w:rsid w:val="00B32BB4"/>
    <w:rsid w:val="00B33071"/>
    <w:rsid w:val="00B33B30"/>
    <w:rsid w:val="00B33DF7"/>
    <w:rsid w:val="00B33ECF"/>
    <w:rsid w:val="00B33FBC"/>
    <w:rsid w:val="00B341F3"/>
    <w:rsid w:val="00B342A8"/>
    <w:rsid w:val="00B34DE1"/>
    <w:rsid w:val="00B34EE1"/>
    <w:rsid w:val="00B34F45"/>
    <w:rsid w:val="00B3516F"/>
    <w:rsid w:val="00B35849"/>
    <w:rsid w:val="00B358DF"/>
    <w:rsid w:val="00B35E8F"/>
    <w:rsid w:val="00B3621C"/>
    <w:rsid w:val="00B363D4"/>
    <w:rsid w:val="00B364E6"/>
    <w:rsid w:val="00B36B18"/>
    <w:rsid w:val="00B36CA3"/>
    <w:rsid w:val="00B36D40"/>
    <w:rsid w:val="00B36E56"/>
    <w:rsid w:val="00B37198"/>
    <w:rsid w:val="00B3745B"/>
    <w:rsid w:val="00B37833"/>
    <w:rsid w:val="00B37A34"/>
    <w:rsid w:val="00B4061C"/>
    <w:rsid w:val="00B4087E"/>
    <w:rsid w:val="00B40D31"/>
    <w:rsid w:val="00B40EA8"/>
    <w:rsid w:val="00B411AA"/>
    <w:rsid w:val="00B41381"/>
    <w:rsid w:val="00B41895"/>
    <w:rsid w:val="00B41A16"/>
    <w:rsid w:val="00B427E6"/>
    <w:rsid w:val="00B42B89"/>
    <w:rsid w:val="00B42EEB"/>
    <w:rsid w:val="00B43110"/>
    <w:rsid w:val="00B4329D"/>
    <w:rsid w:val="00B437BF"/>
    <w:rsid w:val="00B43BBA"/>
    <w:rsid w:val="00B43DBF"/>
    <w:rsid w:val="00B43EDF"/>
    <w:rsid w:val="00B443B4"/>
    <w:rsid w:val="00B44588"/>
    <w:rsid w:val="00B44784"/>
    <w:rsid w:val="00B45221"/>
    <w:rsid w:val="00B45EAC"/>
    <w:rsid w:val="00B466D3"/>
    <w:rsid w:val="00B46B44"/>
    <w:rsid w:val="00B47033"/>
    <w:rsid w:val="00B470E0"/>
    <w:rsid w:val="00B47135"/>
    <w:rsid w:val="00B47452"/>
    <w:rsid w:val="00B4746D"/>
    <w:rsid w:val="00B477B7"/>
    <w:rsid w:val="00B47A06"/>
    <w:rsid w:val="00B47FA6"/>
    <w:rsid w:val="00B505B7"/>
    <w:rsid w:val="00B505F4"/>
    <w:rsid w:val="00B50D5B"/>
    <w:rsid w:val="00B513A7"/>
    <w:rsid w:val="00B5147D"/>
    <w:rsid w:val="00B51551"/>
    <w:rsid w:val="00B51C2E"/>
    <w:rsid w:val="00B51CA8"/>
    <w:rsid w:val="00B51DFC"/>
    <w:rsid w:val="00B52155"/>
    <w:rsid w:val="00B5268A"/>
    <w:rsid w:val="00B52B17"/>
    <w:rsid w:val="00B52BD6"/>
    <w:rsid w:val="00B52DA8"/>
    <w:rsid w:val="00B52FB5"/>
    <w:rsid w:val="00B53764"/>
    <w:rsid w:val="00B537EB"/>
    <w:rsid w:val="00B54D15"/>
    <w:rsid w:val="00B55075"/>
    <w:rsid w:val="00B5538B"/>
    <w:rsid w:val="00B55CFA"/>
    <w:rsid w:val="00B55FDF"/>
    <w:rsid w:val="00B56094"/>
    <w:rsid w:val="00B560E1"/>
    <w:rsid w:val="00B56307"/>
    <w:rsid w:val="00B56454"/>
    <w:rsid w:val="00B565D3"/>
    <w:rsid w:val="00B56CCD"/>
    <w:rsid w:val="00B56D2D"/>
    <w:rsid w:val="00B57717"/>
    <w:rsid w:val="00B602D2"/>
    <w:rsid w:val="00B610A8"/>
    <w:rsid w:val="00B61138"/>
    <w:rsid w:val="00B621C4"/>
    <w:rsid w:val="00B62E09"/>
    <w:rsid w:val="00B62F04"/>
    <w:rsid w:val="00B62F98"/>
    <w:rsid w:val="00B62FF3"/>
    <w:rsid w:val="00B6389B"/>
    <w:rsid w:val="00B63A4D"/>
    <w:rsid w:val="00B63AB1"/>
    <w:rsid w:val="00B63BEA"/>
    <w:rsid w:val="00B63C34"/>
    <w:rsid w:val="00B64361"/>
    <w:rsid w:val="00B64704"/>
    <w:rsid w:val="00B64CFE"/>
    <w:rsid w:val="00B64E73"/>
    <w:rsid w:val="00B65094"/>
    <w:rsid w:val="00B65E22"/>
    <w:rsid w:val="00B65EB6"/>
    <w:rsid w:val="00B6609F"/>
    <w:rsid w:val="00B669A0"/>
    <w:rsid w:val="00B66DD9"/>
    <w:rsid w:val="00B67025"/>
    <w:rsid w:val="00B701D9"/>
    <w:rsid w:val="00B709E5"/>
    <w:rsid w:val="00B70B62"/>
    <w:rsid w:val="00B70E5F"/>
    <w:rsid w:val="00B70EDA"/>
    <w:rsid w:val="00B70F12"/>
    <w:rsid w:val="00B70F65"/>
    <w:rsid w:val="00B7113E"/>
    <w:rsid w:val="00B712D4"/>
    <w:rsid w:val="00B714A1"/>
    <w:rsid w:val="00B7154E"/>
    <w:rsid w:val="00B7199C"/>
    <w:rsid w:val="00B719BA"/>
    <w:rsid w:val="00B71E35"/>
    <w:rsid w:val="00B727D3"/>
    <w:rsid w:val="00B73104"/>
    <w:rsid w:val="00B7334A"/>
    <w:rsid w:val="00B7363B"/>
    <w:rsid w:val="00B7382A"/>
    <w:rsid w:val="00B73BDE"/>
    <w:rsid w:val="00B73FA5"/>
    <w:rsid w:val="00B740D9"/>
    <w:rsid w:val="00B74493"/>
    <w:rsid w:val="00B746F7"/>
    <w:rsid w:val="00B750BD"/>
    <w:rsid w:val="00B75413"/>
    <w:rsid w:val="00B7580E"/>
    <w:rsid w:val="00B75C55"/>
    <w:rsid w:val="00B75E36"/>
    <w:rsid w:val="00B7608D"/>
    <w:rsid w:val="00B767A4"/>
    <w:rsid w:val="00B76A07"/>
    <w:rsid w:val="00B76A11"/>
    <w:rsid w:val="00B77608"/>
    <w:rsid w:val="00B77A56"/>
    <w:rsid w:val="00B77AE5"/>
    <w:rsid w:val="00B77B25"/>
    <w:rsid w:val="00B77B66"/>
    <w:rsid w:val="00B77DC6"/>
    <w:rsid w:val="00B77F72"/>
    <w:rsid w:val="00B800AA"/>
    <w:rsid w:val="00B8034E"/>
    <w:rsid w:val="00B80952"/>
    <w:rsid w:val="00B80B3C"/>
    <w:rsid w:val="00B81200"/>
    <w:rsid w:val="00B81691"/>
    <w:rsid w:val="00B816E4"/>
    <w:rsid w:val="00B81B2E"/>
    <w:rsid w:val="00B81F35"/>
    <w:rsid w:val="00B82AA5"/>
    <w:rsid w:val="00B82C91"/>
    <w:rsid w:val="00B82F6F"/>
    <w:rsid w:val="00B8304C"/>
    <w:rsid w:val="00B8330C"/>
    <w:rsid w:val="00B83809"/>
    <w:rsid w:val="00B83A05"/>
    <w:rsid w:val="00B83E0C"/>
    <w:rsid w:val="00B83E27"/>
    <w:rsid w:val="00B83F12"/>
    <w:rsid w:val="00B8481B"/>
    <w:rsid w:val="00B84967"/>
    <w:rsid w:val="00B85188"/>
    <w:rsid w:val="00B85437"/>
    <w:rsid w:val="00B856CE"/>
    <w:rsid w:val="00B85D44"/>
    <w:rsid w:val="00B85EC8"/>
    <w:rsid w:val="00B8706F"/>
    <w:rsid w:val="00B87F5E"/>
    <w:rsid w:val="00B906AF"/>
    <w:rsid w:val="00B9079A"/>
    <w:rsid w:val="00B90940"/>
    <w:rsid w:val="00B90AC8"/>
    <w:rsid w:val="00B9110A"/>
    <w:rsid w:val="00B91516"/>
    <w:rsid w:val="00B91684"/>
    <w:rsid w:val="00B91A00"/>
    <w:rsid w:val="00B91FAD"/>
    <w:rsid w:val="00B92118"/>
    <w:rsid w:val="00B9226D"/>
    <w:rsid w:val="00B9227C"/>
    <w:rsid w:val="00B9247B"/>
    <w:rsid w:val="00B92573"/>
    <w:rsid w:val="00B9276A"/>
    <w:rsid w:val="00B9375A"/>
    <w:rsid w:val="00B93C74"/>
    <w:rsid w:val="00B95327"/>
    <w:rsid w:val="00B95532"/>
    <w:rsid w:val="00B95BF6"/>
    <w:rsid w:val="00B96705"/>
    <w:rsid w:val="00B968F8"/>
    <w:rsid w:val="00B96F5A"/>
    <w:rsid w:val="00B97306"/>
    <w:rsid w:val="00BA0076"/>
    <w:rsid w:val="00BA02A9"/>
    <w:rsid w:val="00BA0343"/>
    <w:rsid w:val="00BA0E61"/>
    <w:rsid w:val="00BA14A3"/>
    <w:rsid w:val="00BA192C"/>
    <w:rsid w:val="00BA1E2F"/>
    <w:rsid w:val="00BA327E"/>
    <w:rsid w:val="00BA3656"/>
    <w:rsid w:val="00BA3EE1"/>
    <w:rsid w:val="00BA435A"/>
    <w:rsid w:val="00BA4380"/>
    <w:rsid w:val="00BA4A14"/>
    <w:rsid w:val="00BA4B88"/>
    <w:rsid w:val="00BA59EA"/>
    <w:rsid w:val="00BA5E69"/>
    <w:rsid w:val="00BA6144"/>
    <w:rsid w:val="00BA61B8"/>
    <w:rsid w:val="00BA6929"/>
    <w:rsid w:val="00BA6EED"/>
    <w:rsid w:val="00BA7762"/>
    <w:rsid w:val="00BA77AA"/>
    <w:rsid w:val="00BA784E"/>
    <w:rsid w:val="00BA7A29"/>
    <w:rsid w:val="00BA7D8A"/>
    <w:rsid w:val="00BB034D"/>
    <w:rsid w:val="00BB0699"/>
    <w:rsid w:val="00BB0822"/>
    <w:rsid w:val="00BB0A60"/>
    <w:rsid w:val="00BB1136"/>
    <w:rsid w:val="00BB119F"/>
    <w:rsid w:val="00BB1517"/>
    <w:rsid w:val="00BB1A41"/>
    <w:rsid w:val="00BB1EC5"/>
    <w:rsid w:val="00BB20E4"/>
    <w:rsid w:val="00BB2259"/>
    <w:rsid w:val="00BB2505"/>
    <w:rsid w:val="00BB32CF"/>
    <w:rsid w:val="00BB3368"/>
    <w:rsid w:val="00BB34F1"/>
    <w:rsid w:val="00BB36DA"/>
    <w:rsid w:val="00BB384A"/>
    <w:rsid w:val="00BB3CAE"/>
    <w:rsid w:val="00BB3D47"/>
    <w:rsid w:val="00BB3F4E"/>
    <w:rsid w:val="00BB40FE"/>
    <w:rsid w:val="00BB4147"/>
    <w:rsid w:val="00BB469B"/>
    <w:rsid w:val="00BB4C6E"/>
    <w:rsid w:val="00BB4DE2"/>
    <w:rsid w:val="00BB4E17"/>
    <w:rsid w:val="00BB5526"/>
    <w:rsid w:val="00BB57BB"/>
    <w:rsid w:val="00BB5ACD"/>
    <w:rsid w:val="00BB651C"/>
    <w:rsid w:val="00BB6837"/>
    <w:rsid w:val="00BB717F"/>
    <w:rsid w:val="00BB7192"/>
    <w:rsid w:val="00BB78BA"/>
    <w:rsid w:val="00BB7AD7"/>
    <w:rsid w:val="00BB7ADA"/>
    <w:rsid w:val="00BB7B21"/>
    <w:rsid w:val="00BB7EBD"/>
    <w:rsid w:val="00BC0733"/>
    <w:rsid w:val="00BC07C4"/>
    <w:rsid w:val="00BC0871"/>
    <w:rsid w:val="00BC10D4"/>
    <w:rsid w:val="00BC22DE"/>
    <w:rsid w:val="00BC2473"/>
    <w:rsid w:val="00BC2567"/>
    <w:rsid w:val="00BC287B"/>
    <w:rsid w:val="00BC28D7"/>
    <w:rsid w:val="00BC2C42"/>
    <w:rsid w:val="00BC32F1"/>
    <w:rsid w:val="00BC4249"/>
    <w:rsid w:val="00BC4279"/>
    <w:rsid w:val="00BC427E"/>
    <w:rsid w:val="00BC4894"/>
    <w:rsid w:val="00BC4903"/>
    <w:rsid w:val="00BC54CD"/>
    <w:rsid w:val="00BC613D"/>
    <w:rsid w:val="00BC62E6"/>
    <w:rsid w:val="00BC75B8"/>
    <w:rsid w:val="00BC7860"/>
    <w:rsid w:val="00BC789A"/>
    <w:rsid w:val="00BC7A09"/>
    <w:rsid w:val="00BD0042"/>
    <w:rsid w:val="00BD00A0"/>
    <w:rsid w:val="00BD02E4"/>
    <w:rsid w:val="00BD0512"/>
    <w:rsid w:val="00BD060A"/>
    <w:rsid w:val="00BD0979"/>
    <w:rsid w:val="00BD0982"/>
    <w:rsid w:val="00BD0CF0"/>
    <w:rsid w:val="00BD2497"/>
    <w:rsid w:val="00BD2AF1"/>
    <w:rsid w:val="00BD2BD4"/>
    <w:rsid w:val="00BD31B6"/>
    <w:rsid w:val="00BD3B98"/>
    <w:rsid w:val="00BD3C9C"/>
    <w:rsid w:val="00BD43ED"/>
    <w:rsid w:val="00BD4DAD"/>
    <w:rsid w:val="00BD4EE8"/>
    <w:rsid w:val="00BD51BD"/>
    <w:rsid w:val="00BD573A"/>
    <w:rsid w:val="00BD5B6E"/>
    <w:rsid w:val="00BD5BCD"/>
    <w:rsid w:val="00BD5DBF"/>
    <w:rsid w:val="00BD6899"/>
    <w:rsid w:val="00BD7057"/>
    <w:rsid w:val="00BD78A1"/>
    <w:rsid w:val="00BD79B5"/>
    <w:rsid w:val="00BE0014"/>
    <w:rsid w:val="00BE0163"/>
    <w:rsid w:val="00BE0658"/>
    <w:rsid w:val="00BE06E8"/>
    <w:rsid w:val="00BE17D7"/>
    <w:rsid w:val="00BE1971"/>
    <w:rsid w:val="00BE1A88"/>
    <w:rsid w:val="00BE23A3"/>
    <w:rsid w:val="00BE29AE"/>
    <w:rsid w:val="00BE332A"/>
    <w:rsid w:val="00BE347C"/>
    <w:rsid w:val="00BE3F9F"/>
    <w:rsid w:val="00BE421B"/>
    <w:rsid w:val="00BE42D8"/>
    <w:rsid w:val="00BE42DA"/>
    <w:rsid w:val="00BE4BE8"/>
    <w:rsid w:val="00BE4DEB"/>
    <w:rsid w:val="00BE5356"/>
    <w:rsid w:val="00BE55D5"/>
    <w:rsid w:val="00BE5E8F"/>
    <w:rsid w:val="00BE6841"/>
    <w:rsid w:val="00BE6BF7"/>
    <w:rsid w:val="00BE6F12"/>
    <w:rsid w:val="00BE76A9"/>
    <w:rsid w:val="00BE7D86"/>
    <w:rsid w:val="00BF04BC"/>
    <w:rsid w:val="00BF0BA3"/>
    <w:rsid w:val="00BF0C63"/>
    <w:rsid w:val="00BF0C8F"/>
    <w:rsid w:val="00BF0F2A"/>
    <w:rsid w:val="00BF132F"/>
    <w:rsid w:val="00BF1355"/>
    <w:rsid w:val="00BF1897"/>
    <w:rsid w:val="00BF192F"/>
    <w:rsid w:val="00BF194A"/>
    <w:rsid w:val="00BF1C35"/>
    <w:rsid w:val="00BF3208"/>
    <w:rsid w:val="00BF36AE"/>
    <w:rsid w:val="00BF38C7"/>
    <w:rsid w:val="00BF3911"/>
    <w:rsid w:val="00BF39D6"/>
    <w:rsid w:val="00BF3B30"/>
    <w:rsid w:val="00BF3B91"/>
    <w:rsid w:val="00BF3E0F"/>
    <w:rsid w:val="00BF4136"/>
    <w:rsid w:val="00BF45C2"/>
    <w:rsid w:val="00BF485E"/>
    <w:rsid w:val="00BF4B77"/>
    <w:rsid w:val="00BF4DEC"/>
    <w:rsid w:val="00BF5005"/>
    <w:rsid w:val="00BF515C"/>
    <w:rsid w:val="00BF521E"/>
    <w:rsid w:val="00BF53EA"/>
    <w:rsid w:val="00BF54BC"/>
    <w:rsid w:val="00BF5D09"/>
    <w:rsid w:val="00BF5EFD"/>
    <w:rsid w:val="00BF6053"/>
    <w:rsid w:val="00BF681B"/>
    <w:rsid w:val="00BF74F5"/>
    <w:rsid w:val="00BF7AD9"/>
    <w:rsid w:val="00C00B4F"/>
    <w:rsid w:val="00C00D0B"/>
    <w:rsid w:val="00C012B8"/>
    <w:rsid w:val="00C01DB3"/>
    <w:rsid w:val="00C01FC3"/>
    <w:rsid w:val="00C02244"/>
    <w:rsid w:val="00C02453"/>
    <w:rsid w:val="00C02A3B"/>
    <w:rsid w:val="00C02B29"/>
    <w:rsid w:val="00C03BDD"/>
    <w:rsid w:val="00C03CF8"/>
    <w:rsid w:val="00C03E88"/>
    <w:rsid w:val="00C04346"/>
    <w:rsid w:val="00C0498D"/>
    <w:rsid w:val="00C04A2A"/>
    <w:rsid w:val="00C04BFA"/>
    <w:rsid w:val="00C04E6E"/>
    <w:rsid w:val="00C04F89"/>
    <w:rsid w:val="00C05765"/>
    <w:rsid w:val="00C057DC"/>
    <w:rsid w:val="00C058DB"/>
    <w:rsid w:val="00C059CA"/>
    <w:rsid w:val="00C05A3A"/>
    <w:rsid w:val="00C05BBB"/>
    <w:rsid w:val="00C05C04"/>
    <w:rsid w:val="00C05CA8"/>
    <w:rsid w:val="00C060D6"/>
    <w:rsid w:val="00C06290"/>
    <w:rsid w:val="00C07BFD"/>
    <w:rsid w:val="00C07FE0"/>
    <w:rsid w:val="00C100E6"/>
    <w:rsid w:val="00C1020D"/>
    <w:rsid w:val="00C102BD"/>
    <w:rsid w:val="00C1041E"/>
    <w:rsid w:val="00C105B3"/>
    <w:rsid w:val="00C10BF0"/>
    <w:rsid w:val="00C10D05"/>
    <w:rsid w:val="00C10DE2"/>
    <w:rsid w:val="00C10DE3"/>
    <w:rsid w:val="00C10FCA"/>
    <w:rsid w:val="00C1108B"/>
    <w:rsid w:val="00C11103"/>
    <w:rsid w:val="00C1144F"/>
    <w:rsid w:val="00C118BC"/>
    <w:rsid w:val="00C11C59"/>
    <w:rsid w:val="00C12C09"/>
    <w:rsid w:val="00C12D58"/>
    <w:rsid w:val="00C13626"/>
    <w:rsid w:val="00C137EA"/>
    <w:rsid w:val="00C13FF8"/>
    <w:rsid w:val="00C145C9"/>
    <w:rsid w:val="00C14C80"/>
    <w:rsid w:val="00C15301"/>
    <w:rsid w:val="00C16361"/>
    <w:rsid w:val="00C165E4"/>
    <w:rsid w:val="00C16657"/>
    <w:rsid w:val="00C176F7"/>
    <w:rsid w:val="00C17B40"/>
    <w:rsid w:val="00C17C85"/>
    <w:rsid w:val="00C203C0"/>
    <w:rsid w:val="00C20B14"/>
    <w:rsid w:val="00C20E1C"/>
    <w:rsid w:val="00C2136C"/>
    <w:rsid w:val="00C21A2D"/>
    <w:rsid w:val="00C21AE5"/>
    <w:rsid w:val="00C21E73"/>
    <w:rsid w:val="00C22025"/>
    <w:rsid w:val="00C223D6"/>
    <w:rsid w:val="00C22B95"/>
    <w:rsid w:val="00C22EAA"/>
    <w:rsid w:val="00C22FD5"/>
    <w:rsid w:val="00C2343C"/>
    <w:rsid w:val="00C23940"/>
    <w:rsid w:val="00C25063"/>
    <w:rsid w:val="00C2507F"/>
    <w:rsid w:val="00C25681"/>
    <w:rsid w:val="00C25B50"/>
    <w:rsid w:val="00C25D63"/>
    <w:rsid w:val="00C26460"/>
    <w:rsid w:val="00C27599"/>
    <w:rsid w:val="00C27769"/>
    <w:rsid w:val="00C27797"/>
    <w:rsid w:val="00C277F2"/>
    <w:rsid w:val="00C27BA0"/>
    <w:rsid w:val="00C30062"/>
    <w:rsid w:val="00C304B3"/>
    <w:rsid w:val="00C304B8"/>
    <w:rsid w:val="00C3056B"/>
    <w:rsid w:val="00C311B9"/>
    <w:rsid w:val="00C31922"/>
    <w:rsid w:val="00C31C4D"/>
    <w:rsid w:val="00C31D20"/>
    <w:rsid w:val="00C31DE5"/>
    <w:rsid w:val="00C323D5"/>
    <w:rsid w:val="00C32470"/>
    <w:rsid w:val="00C336B6"/>
    <w:rsid w:val="00C33D38"/>
    <w:rsid w:val="00C33E34"/>
    <w:rsid w:val="00C34058"/>
    <w:rsid w:val="00C34D10"/>
    <w:rsid w:val="00C34E6A"/>
    <w:rsid w:val="00C35530"/>
    <w:rsid w:val="00C3592A"/>
    <w:rsid w:val="00C35BC8"/>
    <w:rsid w:val="00C36441"/>
    <w:rsid w:val="00C36597"/>
    <w:rsid w:val="00C365AD"/>
    <w:rsid w:val="00C36BAF"/>
    <w:rsid w:val="00C36D1B"/>
    <w:rsid w:val="00C36D98"/>
    <w:rsid w:val="00C36ED5"/>
    <w:rsid w:val="00C3703D"/>
    <w:rsid w:val="00C376F0"/>
    <w:rsid w:val="00C401B6"/>
    <w:rsid w:val="00C4070C"/>
    <w:rsid w:val="00C40786"/>
    <w:rsid w:val="00C40AEE"/>
    <w:rsid w:val="00C40F8A"/>
    <w:rsid w:val="00C411C2"/>
    <w:rsid w:val="00C41383"/>
    <w:rsid w:val="00C416B1"/>
    <w:rsid w:val="00C416B8"/>
    <w:rsid w:val="00C41AA5"/>
    <w:rsid w:val="00C424C1"/>
    <w:rsid w:val="00C42966"/>
    <w:rsid w:val="00C433A6"/>
    <w:rsid w:val="00C43418"/>
    <w:rsid w:val="00C4343C"/>
    <w:rsid w:val="00C43509"/>
    <w:rsid w:val="00C435FA"/>
    <w:rsid w:val="00C436FD"/>
    <w:rsid w:val="00C437B4"/>
    <w:rsid w:val="00C43893"/>
    <w:rsid w:val="00C4415F"/>
    <w:rsid w:val="00C44508"/>
    <w:rsid w:val="00C44D7C"/>
    <w:rsid w:val="00C45517"/>
    <w:rsid w:val="00C455D1"/>
    <w:rsid w:val="00C45AA8"/>
    <w:rsid w:val="00C45DDE"/>
    <w:rsid w:val="00C45F32"/>
    <w:rsid w:val="00C460AE"/>
    <w:rsid w:val="00C46231"/>
    <w:rsid w:val="00C46414"/>
    <w:rsid w:val="00C4697E"/>
    <w:rsid w:val="00C46A29"/>
    <w:rsid w:val="00C46C5F"/>
    <w:rsid w:val="00C46D30"/>
    <w:rsid w:val="00C46DD3"/>
    <w:rsid w:val="00C4722C"/>
    <w:rsid w:val="00C47555"/>
    <w:rsid w:val="00C476CA"/>
    <w:rsid w:val="00C47A60"/>
    <w:rsid w:val="00C5042D"/>
    <w:rsid w:val="00C5052F"/>
    <w:rsid w:val="00C505C1"/>
    <w:rsid w:val="00C51DFD"/>
    <w:rsid w:val="00C52F64"/>
    <w:rsid w:val="00C531EF"/>
    <w:rsid w:val="00C53383"/>
    <w:rsid w:val="00C53675"/>
    <w:rsid w:val="00C53CC3"/>
    <w:rsid w:val="00C54485"/>
    <w:rsid w:val="00C54504"/>
    <w:rsid w:val="00C54F49"/>
    <w:rsid w:val="00C5522B"/>
    <w:rsid w:val="00C55D05"/>
    <w:rsid w:val="00C56456"/>
    <w:rsid w:val="00C56588"/>
    <w:rsid w:val="00C56764"/>
    <w:rsid w:val="00C56C2E"/>
    <w:rsid w:val="00C57056"/>
    <w:rsid w:val="00C57422"/>
    <w:rsid w:val="00C57EA3"/>
    <w:rsid w:val="00C60043"/>
    <w:rsid w:val="00C6053E"/>
    <w:rsid w:val="00C60759"/>
    <w:rsid w:val="00C608EA"/>
    <w:rsid w:val="00C60AB4"/>
    <w:rsid w:val="00C60C35"/>
    <w:rsid w:val="00C6118A"/>
    <w:rsid w:val="00C6133D"/>
    <w:rsid w:val="00C613AF"/>
    <w:rsid w:val="00C6148C"/>
    <w:rsid w:val="00C615B3"/>
    <w:rsid w:val="00C616BC"/>
    <w:rsid w:val="00C621AF"/>
    <w:rsid w:val="00C62FCA"/>
    <w:rsid w:val="00C63E02"/>
    <w:rsid w:val="00C640BB"/>
    <w:rsid w:val="00C6455C"/>
    <w:rsid w:val="00C64970"/>
    <w:rsid w:val="00C65396"/>
    <w:rsid w:val="00C6542F"/>
    <w:rsid w:val="00C65676"/>
    <w:rsid w:val="00C65F8B"/>
    <w:rsid w:val="00C65FD3"/>
    <w:rsid w:val="00C664EF"/>
    <w:rsid w:val="00C66585"/>
    <w:rsid w:val="00C6701A"/>
    <w:rsid w:val="00C675FD"/>
    <w:rsid w:val="00C6763A"/>
    <w:rsid w:val="00C67DDC"/>
    <w:rsid w:val="00C70295"/>
    <w:rsid w:val="00C704B9"/>
    <w:rsid w:val="00C704BB"/>
    <w:rsid w:val="00C7182E"/>
    <w:rsid w:val="00C71C23"/>
    <w:rsid w:val="00C72039"/>
    <w:rsid w:val="00C720AE"/>
    <w:rsid w:val="00C72308"/>
    <w:rsid w:val="00C729C2"/>
    <w:rsid w:val="00C72C17"/>
    <w:rsid w:val="00C736BC"/>
    <w:rsid w:val="00C7376B"/>
    <w:rsid w:val="00C74CD4"/>
    <w:rsid w:val="00C75141"/>
    <w:rsid w:val="00C753F2"/>
    <w:rsid w:val="00C7615E"/>
    <w:rsid w:val="00C76D02"/>
    <w:rsid w:val="00C76DA0"/>
    <w:rsid w:val="00C77B04"/>
    <w:rsid w:val="00C77E02"/>
    <w:rsid w:val="00C809B8"/>
    <w:rsid w:val="00C809CB"/>
    <w:rsid w:val="00C80ACA"/>
    <w:rsid w:val="00C80C3B"/>
    <w:rsid w:val="00C8181F"/>
    <w:rsid w:val="00C81D87"/>
    <w:rsid w:val="00C8206D"/>
    <w:rsid w:val="00C821F2"/>
    <w:rsid w:val="00C82238"/>
    <w:rsid w:val="00C82ACC"/>
    <w:rsid w:val="00C82E80"/>
    <w:rsid w:val="00C82EDF"/>
    <w:rsid w:val="00C83868"/>
    <w:rsid w:val="00C839F0"/>
    <w:rsid w:val="00C84101"/>
    <w:rsid w:val="00C8439A"/>
    <w:rsid w:val="00C84764"/>
    <w:rsid w:val="00C84AB5"/>
    <w:rsid w:val="00C851B6"/>
    <w:rsid w:val="00C85BEB"/>
    <w:rsid w:val="00C85D9F"/>
    <w:rsid w:val="00C86240"/>
    <w:rsid w:val="00C8657F"/>
    <w:rsid w:val="00C871A3"/>
    <w:rsid w:val="00C872AE"/>
    <w:rsid w:val="00C87541"/>
    <w:rsid w:val="00C87A1F"/>
    <w:rsid w:val="00C87FE5"/>
    <w:rsid w:val="00C900B8"/>
    <w:rsid w:val="00C903C9"/>
    <w:rsid w:val="00C90657"/>
    <w:rsid w:val="00C906A0"/>
    <w:rsid w:val="00C90B26"/>
    <w:rsid w:val="00C90BFE"/>
    <w:rsid w:val="00C910B7"/>
    <w:rsid w:val="00C9153E"/>
    <w:rsid w:val="00C91FAD"/>
    <w:rsid w:val="00C9226C"/>
    <w:rsid w:val="00C936A6"/>
    <w:rsid w:val="00C937F6"/>
    <w:rsid w:val="00C941B5"/>
    <w:rsid w:val="00C94232"/>
    <w:rsid w:val="00C942AB"/>
    <w:rsid w:val="00C9483E"/>
    <w:rsid w:val="00C953FE"/>
    <w:rsid w:val="00C9584B"/>
    <w:rsid w:val="00C95C00"/>
    <w:rsid w:val="00C95E7D"/>
    <w:rsid w:val="00C96407"/>
    <w:rsid w:val="00C9647C"/>
    <w:rsid w:val="00C965E9"/>
    <w:rsid w:val="00C968AE"/>
    <w:rsid w:val="00C97A49"/>
    <w:rsid w:val="00C97B1D"/>
    <w:rsid w:val="00C97D6E"/>
    <w:rsid w:val="00CA17E0"/>
    <w:rsid w:val="00CA19AC"/>
    <w:rsid w:val="00CA1CDD"/>
    <w:rsid w:val="00CA2585"/>
    <w:rsid w:val="00CA25E4"/>
    <w:rsid w:val="00CA3280"/>
    <w:rsid w:val="00CA32B3"/>
    <w:rsid w:val="00CA335D"/>
    <w:rsid w:val="00CA33E4"/>
    <w:rsid w:val="00CA383B"/>
    <w:rsid w:val="00CA394C"/>
    <w:rsid w:val="00CA39A1"/>
    <w:rsid w:val="00CA3B43"/>
    <w:rsid w:val="00CA3C8D"/>
    <w:rsid w:val="00CA3CCE"/>
    <w:rsid w:val="00CA4034"/>
    <w:rsid w:val="00CA40ED"/>
    <w:rsid w:val="00CA44C2"/>
    <w:rsid w:val="00CA4790"/>
    <w:rsid w:val="00CA47CD"/>
    <w:rsid w:val="00CA4977"/>
    <w:rsid w:val="00CA4C15"/>
    <w:rsid w:val="00CA4CD9"/>
    <w:rsid w:val="00CA517E"/>
    <w:rsid w:val="00CA5445"/>
    <w:rsid w:val="00CA5551"/>
    <w:rsid w:val="00CA5893"/>
    <w:rsid w:val="00CA6BB8"/>
    <w:rsid w:val="00CA6EB5"/>
    <w:rsid w:val="00CA6FC0"/>
    <w:rsid w:val="00CA7A42"/>
    <w:rsid w:val="00CA7AF6"/>
    <w:rsid w:val="00CA7B39"/>
    <w:rsid w:val="00CB043F"/>
    <w:rsid w:val="00CB05B4"/>
    <w:rsid w:val="00CB09B8"/>
    <w:rsid w:val="00CB0A4E"/>
    <w:rsid w:val="00CB0B26"/>
    <w:rsid w:val="00CB0C8B"/>
    <w:rsid w:val="00CB130B"/>
    <w:rsid w:val="00CB13A9"/>
    <w:rsid w:val="00CB1478"/>
    <w:rsid w:val="00CB1E41"/>
    <w:rsid w:val="00CB21E6"/>
    <w:rsid w:val="00CB230D"/>
    <w:rsid w:val="00CB2580"/>
    <w:rsid w:val="00CB26F8"/>
    <w:rsid w:val="00CB3017"/>
    <w:rsid w:val="00CB32B7"/>
    <w:rsid w:val="00CB443E"/>
    <w:rsid w:val="00CB558B"/>
    <w:rsid w:val="00CB5696"/>
    <w:rsid w:val="00CB57DB"/>
    <w:rsid w:val="00CB5DE6"/>
    <w:rsid w:val="00CB613A"/>
    <w:rsid w:val="00CB642E"/>
    <w:rsid w:val="00CB6C7F"/>
    <w:rsid w:val="00CB6F6B"/>
    <w:rsid w:val="00CB7181"/>
    <w:rsid w:val="00CB7478"/>
    <w:rsid w:val="00CB78BD"/>
    <w:rsid w:val="00CB792B"/>
    <w:rsid w:val="00CB7D4E"/>
    <w:rsid w:val="00CB7E84"/>
    <w:rsid w:val="00CC0DDD"/>
    <w:rsid w:val="00CC0ED3"/>
    <w:rsid w:val="00CC1637"/>
    <w:rsid w:val="00CC1CF9"/>
    <w:rsid w:val="00CC1DFE"/>
    <w:rsid w:val="00CC2197"/>
    <w:rsid w:val="00CC28DD"/>
    <w:rsid w:val="00CC3191"/>
    <w:rsid w:val="00CC3AE8"/>
    <w:rsid w:val="00CC3B31"/>
    <w:rsid w:val="00CC3B43"/>
    <w:rsid w:val="00CC4DBF"/>
    <w:rsid w:val="00CC4DD0"/>
    <w:rsid w:val="00CC4EA8"/>
    <w:rsid w:val="00CC517B"/>
    <w:rsid w:val="00CC51E6"/>
    <w:rsid w:val="00CC5348"/>
    <w:rsid w:val="00CC549A"/>
    <w:rsid w:val="00CC54C7"/>
    <w:rsid w:val="00CC5565"/>
    <w:rsid w:val="00CC5D9C"/>
    <w:rsid w:val="00CC67E0"/>
    <w:rsid w:val="00CC6942"/>
    <w:rsid w:val="00CC6A3D"/>
    <w:rsid w:val="00CC6BB6"/>
    <w:rsid w:val="00CC6ED2"/>
    <w:rsid w:val="00CC6EEB"/>
    <w:rsid w:val="00CC7A31"/>
    <w:rsid w:val="00CC7AE6"/>
    <w:rsid w:val="00CC7C42"/>
    <w:rsid w:val="00CC7F68"/>
    <w:rsid w:val="00CD00F3"/>
    <w:rsid w:val="00CD0590"/>
    <w:rsid w:val="00CD0EF6"/>
    <w:rsid w:val="00CD1F0E"/>
    <w:rsid w:val="00CD1FAD"/>
    <w:rsid w:val="00CD233D"/>
    <w:rsid w:val="00CD246E"/>
    <w:rsid w:val="00CD263F"/>
    <w:rsid w:val="00CD26E9"/>
    <w:rsid w:val="00CD2ECB"/>
    <w:rsid w:val="00CD3194"/>
    <w:rsid w:val="00CD3632"/>
    <w:rsid w:val="00CD3803"/>
    <w:rsid w:val="00CD38B5"/>
    <w:rsid w:val="00CD3AAC"/>
    <w:rsid w:val="00CD43B8"/>
    <w:rsid w:val="00CD4ABE"/>
    <w:rsid w:val="00CD503E"/>
    <w:rsid w:val="00CD5642"/>
    <w:rsid w:val="00CD57B9"/>
    <w:rsid w:val="00CD57DB"/>
    <w:rsid w:val="00CD5B52"/>
    <w:rsid w:val="00CD6120"/>
    <w:rsid w:val="00CD64D4"/>
    <w:rsid w:val="00CD75FB"/>
    <w:rsid w:val="00CD7A86"/>
    <w:rsid w:val="00CE0066"/>
    <w:rsid w:val="00CE00F3"/>
    <w:rsid w:val="00CE011E"/>
    <w:rsid w:val="00CE03A9"/>
    <w:rsid w:val="00CE0641"/>
    <w:rsid w:val="00CE1283"/>
    <w:rsid w:val="00CE1632"/>
    <w:rsid w:val="00CE1913"/>
    <w:rsid w:val="00CE20B1"/>
    <w:rsid w:val="00CE2315"/>
    <w:rsid w:val="00CE2575"/>
    <w:rsid w:val="00CE2634"/>
    <w:rsid w:val="00CE3C9E"/>
    <w:rsid w:val="00CE3FD0"/>
    <w:rsid w:val="00CE49A2"/>
    <w:rsid w:val="00CE4F03"/>
    <w:rsid w:val="00CE4F2B"/>
    <w:rsid w:val="00CE5356"/>
    <w:rsid w:val="00CE5ADB"/>
    <w:rsid w:val="00CE5CB6"/>
    <w:rsid w:val="00CE5CCE"/>
    <w:rsid w:val="00CE5FD7"/>
    <w:rsid w:val="00CE6D37"/>
    <w:rsid w:val="00CE7079"/>
    <w:rsid w:val="00CE70A1"/>
    <w:rsid w:val="00CE74B4"/>
    <w:rsid w:val="00CE7601"/>
    <w:rsid w:val="00CE7719"/>
    <w:rsid w:val="00CE79B9"/>
    <w:rsid w:val="00CF0281"/>
    <w:rsid w:val="00CF0791"/>
    <w:rsid w:val="00CF07FC"/>
    <w:rsid w:val="00CF0AF2"/>
    <w:rsid w:val="00CF0B9E"/>
    <w:rsid w:val="00CF0EA3"/>
    <w:rsid w:val="00CF1399"/>
    <w:rsid w:val="00CF165B"/>
    <w:rsid w:val="00CF170C"/>
    <w:rsid w:val="00CF1CF8"/>
    <w:rsid w:val="00CF1E13"/>
    <w:rsid w:val="00CF1E6E"/>
    <w:rsid w:val="00CF1F67"/>
    <w:rsid w:val="00CF2EAA"/>
    <w:rsid w:val="00CF3116"/>
    <w:rsid w:val="00CF4078"/>
    <w:rsid w:val="00CF439C"/>
    <w:rsid w:val="00CF4957"/>
    <w:rsid w:val="00CF4C8C"/>
    <w:rsid w:val="00CF4DC2"/>
    <w:rsid w:val="00CF4EF8"/>
    <w:rsid w:val="00CF51B9"/>
    <w:rsid w:val="00CF53DE"/>
    <w:rsid w:val="00CF56EB"/>
    <w:rsid w:val="00CF59F8"/>
    <w:rsid w:val="00CF6278"/>
    <w:rsid w:val="00CF63FE"/>
    <w:rsid w:val="00CF68F1"/>
    <w:rsid w:val="00CF69D9"/>
    <w:rsid w:val="00CF6A25"/>
    <w:rsid w:val="00CF6DE8"/>
    <w:rsid w:val="00CF715B"/>
    <w:rsid w:val="00CF7CD2"/>
    <w:rsid w:val="00CF7E7B"/>
    <w:rsid w:val="00D00147"/>
    <w:rsid w:val="00D00354"/>
    <w:rsid w:val="00D0038D"/>
    <w:rsid w:val="00D005BA"/>
    <w:rsid w:val="00D006BE"/>
    <w:rsid w:val="00D00FCD"/>
    <w:rsid w:val="00D01160"/>
    <w:rsid w:val="00D012D1"/>
    <w:rsid w:val="00D012D7"/>
    <w:rsid w:val="00D01968"/>
    <w:rsid w:val="00D01C34"/>
    <w:rsid w:val="00D01E3E"/>
    <w:rsid w:val="00D01F21"/>
    <w:rsid w:val="00D0249B"/>
    <w:rsid w:val="00D0268E"/>
    <w:rsid w:val="00D02708"/>
    <w:rsid w:val="00D02974"/>
    <w:rsid w:val="00D02BF7"/>
    <w:rsid w:val="00D02CC0"/>
    <w:rsid w:val="00D034D1"/>
    <w:rsid w:val="00D037F4"/>
    <w:rsid w:val="00D03863"/>
    <w:rsid w:val="00D04123"/>
    <w:rsid w:val="00D041D5"/>
    <w:rsid w:val="00D04289"/>
    <w:rsid w:val="00D045B7"/>
    <w:rsid w:val="00D04C83"/>
    <w:rsid w:val="00D04E68"/>
    <w:rsid w:val="00D05D0D"/>
    <w:rsid w:val="00D06044"/>
    <w:rsid w:val="00D066FC"/>
    <w:rsid w:val="00D06944"/>
    <w:rsid w:val="00D06FB8"/>
    <w:rsid w:val="00D074D1"/>
    <w:rsid w:val="00D07EF8"/>
    <w:rsid w:val="00D10433"/>
    <w:rsid w:val="00D10538"/>
    <w:rsid w:val="00D10682"/>
    <w:rsid w:val="00D10BA3"/>
    <w:rsid w:val="00D10F3F"/>
    <w:rsid w:val="00D115C0"/>
    <w:rsid w:val="00D12605"/>
    <w:rsid w:val="00D12CD9"/>
    <w:rsid w:val="00D13077"/>
    <w:rsid w:val="00D131BC"/>
    <w:rsid w:val="00D13B39"/>
    <w:rsid w:val="00D13EE2"/>
    <w:rsid w:val="00D146EF"/>
    <w:rsid w:val="00D1477D"/>
    <w:rsid w:val="00D14875"/>
    <w:rsid w:val="00D149E9"/>
    <w:rsid w:val="00D15400"/>
    <w:rsid w:val="00D1607B"/>
    <w:rsid w:val="00D16158"/>
    <w:rsid w:val="00D16188"/>
    <w:rsid w:val="00D168DC"/>
    <w:rsid w:val="00D16983"/>
    <w:rsid w:val="00D16E67"/>
    <w:rsid w:val="00D17202"/>
    <w:rsid w:val="00D17393"/>
    <w:rsid w:val="00D1743E"/>
    <w:rsid w:val="00D17635"/>
    <w:rsid w:val="00D17B34"/>
    <w:rsid w:val="00D20486"/>
    <w:rsid w:val="00D20BD3"/>
    <w:rsid w:val="00D20BDF"/>
    <w:rsid w:val="00D20C24"/>
    <w:rsid w:val="00D20ED9"/>
    <w:rsid w:val="00D2109D"/>
    <w:rsid w:val="00D21367"/>
    <w:rsid w:val="00D2154B"/>
    <w:rsid w:val="00D2168B"/>
    <w:rsid w:val="00D21984"/>
    <w:rsid w:val="00D233F2"/>
    <w:rsid w:val="00D239A7"/>
    <w:rsid w:val="00D24225"/>
    <w:rsid w:val="00D246A2"/>
    <w:rsid w:val="00D249EA"/>
    <w:rsid w:val="00D24E0E"/>
    <w:rsid w:val="00D2519B"/>
    <w:rsid w:val="00D2557C"/>
    <w:rsid w:val="00D2578B"/>
    <w:rsid w:val="00D25B8F"/>
    <w:rsid w:val="00D263F5"/>
    <w:rsid w:val="00D2673C"/>
    <w:rsid w:val="00D269C5"/>
    <w:rsid w:val="00D26BDD"/>
    <w:rsid w:val="00D26C27"/>
    <w:rsid w:val="00D26C47"/>
    <w:rsid w:val="00D26E30"/>
    <w:rsid w:val="00D27451"/>
    <w:rsid w:val="00D27B76"/>
    <w:rsid w:val="00D27CA9"/>
    <w:rsid w:val="00D30E9D"/>
    <w:rsid w:val="00D31499"/>
    <w:rsid w:val="00D314AF"/>
    <w:rsid w:val="00D320B3"/>
    <w:rsid w:val="00D3299A"/>
    <w:rsid w:val="00D32AD4"/>
    <w:rsid w:val="00D33186"/>
    <w:rsid w:val="00D333C1"/>
    <w:rsid w:val="00D33433"/>
    <w:rsid w:val="00D33663"/>
    <w:rsid w:val="00D34147"/>
    <w:rsid w:val="00D3439F"/>
    <w:rsid w:val="00D349C8"/>
    <w:rsid w:val="00D34D19"/>
    <w:rsid w:val="00D34F03"/>
    <w:rsid w:val="00D35200"/>
    <w:rsid w:val="00D35CA0"/>
    <w:rsid w:val="00D35CF1"/>
    <w:rsid w:val="00D36104"/>
    <w:rsid w:val="00D364FB"/>
    <w:rsid w:val="00D36590"/>
    <w:rsid w:val="00D36A7E"/>
    <w:rsid w:val="00D36B64"/>
    <w:rsid w:val="00D36B7E"/>
    <w:rsid w:val="00D36C3C"/>
    <w:rsid w:val="00D37062"/>
    <w:rsid w:val="00D370B4"/>
    <w:rsid w:val="00D37134"/>
    <w:rsid w:val="00D37348"/>
    <w:rsid w:val="00D37A39"/>
    <w:rsid w:val="00D37D90"/>
    <w:rsid w:val="00D37EE8"/>
    <w:rsid w:val="00D40060"/>
    <w:rsid w:val="00D402B2"/>
    <w:rsid w:val="00D404A1"/>
    <w:rsid w:val="00D40834"/>
    <w:rsid w:val="00D40ED6"/>
    <w:rsid w:val="00D41981"/>
    <w:rsid w:val="00D41D91"/>
    <w:rsid w:val="00D41F51"/>
    <w:rsid w:val="00D421F7"/>
    <w:rsid w:val="00D42AAA"/>
    <w:rsid w:val="00D4317E"/>
    <w:rsid w:val="00D43410"/>
    <w:rsid w:val="00D4362B"/>
    <w:rsid w:val="00D4423D"/>
    <w:rsid w:val="00D447EC"/>
    <w:rsid w:val="00D45868"/>
    <w:rsid w:val="00D45993"/>
    <w:rsid w:val="00D45A74"/>
    <w:rsid w:val="00D45C1A"/>
    <w:rsid w:val="00D45DD0"/>
    <w:rsid w:val="00D475F5"/>
    <w:rsid w:val="00D47664"/>
    <w:rsid w:val="00D476A2"/>
    <w:rsid w:val="00D476B6"/>
    <w:rsid w:val="00D47B21"/>
    <w:rsid w:val="00D50657"/>
    <w:rsid w:val="00D51098"/>
    <w:rsid w:val="00D511AB"/>
    <w:rsid w:val="00D513EA"/>
    <w:rsid w:val="00D51683"/>
    <w:rsid w:val="00D516F0"/>
    <w:rsid w:val="00D51B1B"/>
    <w:rsid w:val="00D51F95"/>
    <w:rsid w:val="00D52280"/>
    <w:rsid w:val="00D528DF"/>
    <w:rsid w:val="00D530F0"/>
    <w:rsid w:val="00D5316F"/>
    <w:rsid w:val="00D53B0C"/>
    <w:rsid w:val="00D5406A"/>
    <w:rsid w:val="00D542E2"/>
    <w:rsid w:val="00D54358"/>
    <w:rsid w:val="00D54E3C"/>
    <w:rsid w:val="00D5567B"/>
    <w:rsid w:val="00D55783"/>
    <w:rsid w:val="00D55CFB"/>
    <w:rsid w:val="00D56100"/>
    <w:rsid w:val="00D56582"/>
    <w:rsid w:val="00D56F8F"/>
    <w:rsid w:val="00D5731D"/>
    <w:rsid w:val="00D57B4C"/>
    <w:rsid w:val="00D57BCF"/>
    <w:rsid w:val="00D60319"/>
    <w:rsid w:val="00D604AD"/>
    <w:rsid w:val="00D608F8"/>
    <w:rsid w:val="00D60EE4"/>
    <w:rsid w:val="00D616AB"/>
    <w:rsid w:val="00D61A23"/>
    <w:rsid w:val="00D62527"/>
    <w:rsid w:val="00D62867"/>
    <w:rsid w:val="00D630E2"/>
    <w:rsid w:val="00D631D3"/>
    <w:rsid w:val="00D634CD"/>
    <w:rsid w:val="00D6433C"/>
    <w:rsid w:val="00D64842"/>
    <w:rsid w:val="00D64C64"/>
    <w:rsid w:val="00D6593F"/>
    <w:rsid w:val="00D659FC"/>
    <w:rsid w:val="00D65A3E"/>
    <w:rsid w:val="00D65C22"/>
    <w:rsid w:val="00D6636A"/>
    <w:rsid w:val="00D66390"/>
    <w:rsid w:val="00D6653B"/>
    <w:rsid w:val="00D66718"/>
    <w:rsid w:val="00D66A9E"/>
    <w:rsid w:val="00D66AB3"/>
    <w:rsid w:val="00D67102"/>
    <w:rsid w:val="00D672F8"/>
    <w:rsid w:val="00D675AA"/>
    <w:rsid w:val="00D678AF"/>
    <w:rsid w:val="00D67C7C"/>
    <w:rsid w:val="00D67D12"/>
    <w:rsid w:val="00D70306"/>
    <w:rsid w:val="00D7079C"/>
    <w:rsid w:val="00D70B92"/>
    <w:rsid w:val="00D71022"/>
    <w:rsid w:val="00D711DF"/>
    <w:rsid w:val="00D712FE"/>
    <w:rsid w:val="00D717F5"/>
    <w:rsid w:val="00D71EA4"/>
    <w:rsid w:val="00D71FCD"/>
    <w:rsid w:val="00D7219A"/>
    <w:rsid w:val="00D72306"/>
    <w:rsid w:val="00D72A07"/>
    <w:rsid w:val="00D73470"/>
    <w:rsid w:val="00D73A57"/>
    <w:rsid w:val="00D73A9B"/>
    <w:rsid w:val="00D7445E"/>
    <w:rsid w:val="00D748DE"/>
    <w:rsid w:val="00D74941"/>
    <w:rsid w:val="00D7515A"/>
    <w:rsid w:val="00D754D5"/>
    <w:rsid w:val="00D75B5E"/>
    <w:rsid w:val="00D75EAB"/>
    <w:rsid w:val="00D75F37"/>
    <w:rsid w:val="00D76345"/>
    <w:rsid w:val="00D7684C"/>
    <w:rsid w:val="00D769C7"/>
    <w:rsid w:val="00D76AFE"/>
    <w:rsid w:val="00D76C82"/>
    <w:rsid w:val="00D773E6"/>
    <w:rsid w:val="00D7755E"/>
    <w:rsid w:val="00D7765D"/>
    <w:rsid w:val="00D7774A"/>
    <w:rsid w:val="00D77B99"/>
    <w:rsid w:val="00D77CF4"/>
    <w:rsid w:val="00D77D77"/>
    <w:rsid w:val="00D80873"/>
    <w:rsid w:val="00D81340"/>
    <w:rsid w:val="00D821B0"/>
    <w:rsid w:val="00D82827"/>
    <w:rsid w:val="00D828FD"/>
    <w:rsid w:val="00D82903"/>
    <w:rsid w:val="00D82A85"/>
    <w:rsid w:val="00D8335C"/>
    <w:rsid w:val="00D83843"/>
    <w:rsid w:val="00D847CB"/>
    <w:rsid w:val="00D851B3"/>
    <w:rsid w:val="00D85316"/>
    <w:rsid w:val="00D853BA"/>
    <w:rsid w:val="00D85428"/>
    <w:rsid w:val="00D859EE"/>
    <w:rsid w:val="00D86083"/>
    <w:rsid w:val="00D86155"/>
    <w:rsid w:val="00D866A1"/>
    <w:rsid w:val="00D86914"/>
    <w:rsid w:val="00D86C72"/>
    <w:rsid w:val="00D86ECA"/>
    <w:rsid w:val="00D86F79"/>
    <w:rsid w:val="00D8732A"/>
    <w:rsid w:val="00D87612"/>
    <w:rsid w:val="00D878EF"/>
    <w:rsid w:val="00D87957"/>
    <w:rsid w:val="00D8797D"/>
    <w:rsid w:val="00D87D3C"/>
    <w:rsid w:val="00D87E08"/>
    <w:rsid w:val="00D87EF4"/>
    <w:rsid w:val="00D900C9"/>
    <w:rsid w:val="00D903F3"/>
    <w:rsid w:val="00D903FD"/>
    <w:rsid w:val="00D90470"/>
    <w:rsid w:val="00D90C99"/>
    <w:rsid w:val="00D90D6A"/>
    <w:rsid w:val="00D91571"/>
    <w:rsid w:val="00D916B1"/>
    <w:rsid w:val="00D91ABF"/>
    <w:rsid w:val="00D921C2"/>
    <w:rsid w:val="00D92630"/>
    <w:rsid w:val="00D9283A"/>
    <w:rsid w:val="00D9343D"/>
    <w:rsid w:val="00D9366A"/>
    <w:rsid w:val="00D937A8"/>
    <w:rsid w:val="00D93A40"/>
    <w:rsid w:val="00D93B25"/>
    <w:rsid w:val="00D94D74"/>
    <w:rsid w:val="00D954E0"/>
    <w:rsid w:val="00D957BC"/>
    <w:rsid w:val="00D96631"/>
    <w:rsid w:val="00D96B68"/>
    <w:rsid w:val="00D96BE8"/>
    <w:rsid w:val="00D975C5"/>
    <w:rsid w:val="00D97E53"/>
    <w:rsid w:val="00D97F0D"/>
    <w:rsid w:val="00DA01BF"/>
    <w:rsid w:val="00DA045C"/>
    <w:rsid w:val="00DA04A3"/>
    <w:rsid w:val="00DA0CCE"/>
    <w:rsid w:val="00DA0DD9"/>
    <w:rsid w:val="00DA1029"/>
    <w:rsid w:val="00DA13EB"/>
    <w:rsid w:val="00DA1750"/>
    <w:rsid w:val="00DA1AD0"/>
    <w:rsid w:val="00DA215A"/>
    <w:rsid w:val="00DA2F5B"/>
    <w:rsid w:val="00DA2FBD"/>
    <w:rsid w:val="00DA32B3"/>
    <w:rsid w:val="00DA3379"/>
    <w:rsid w:val="00DA348A"/>
    <w:rsid w:val="00DA3CE8"/>
    <w:rsid w:val="00DA4122"/>
    <w:rsid w:val="00DA4ACB"/>
    <w:rsid w:val="00DA4B08"/>
    <w:rsid w:val="00DA5540"/>
    <w:rsid w:val="00DA58C5"/>
    <w:rsid w:val="00DA5902"/>
    <w:rsid w:val="00DA5943"/>
    <w:rsid w:val="00DA595A"/>
    <w:rsid w:val="00DA6238"/>
    <w:rsid w:val="00DA6A6C"/>
    <w:rsid w:val="00DA6B90"/>
    <w:rsid w:val="00DA6C24"/>
    <w:rsid w:val="00DA6EE3"/>
    <w:rsid w:val="00DB0486"/>
    <w:rsid w:val="00DB07FD"/>
    <w:rsid w:val="00DB0BCC"/>
    <w:rsid w:val="00DB1323"/>
    <w:rsid w:val="00DB15FD"/>
    <w:rsid w:val="00DB167C"/>
    <w:rsid w:val="00DB17BD"/>
    <w:rsid w:val="00DB18BB"/>
    <w:rsid w:val="00DB19AD"/>
    <w:rsid w:val="00DB21F4"/>
    <w:rsid w:val="00DB2955"/>
    <w:rsid w:val="00DB29FE"/>
    <w:rsid w:val="00DB2A2E"/>
    <w:rsid w:val="00DB30B1"/>
    <w:rsid w:val="00DB3706"/>
    <w:rsid w:val="00DB3768"/>
    <w:rsid w:val="00DB3FD0"/>
    <w:rsid w:val="00DB41E3"/>
    <w:rsid w:val="00DB45CC"/>
    <w:rsid w:val="00DB45DA"/>
    <w:rsid w:val="00DB475D"/>
    <w:rsid w:val="00DB488A"/>
    <w:rsid w:val="00DB4CA2"/>
    <w:rsid w:val="00DB5192"/>
    <w:rsid w:val="00DB53D1"/>
    <w:rsid w:val="00DB5595"/>
    <w:rsid w:val="00DB5738"/>
    <w:rsid w:val="00DB5C32"/>
    <w:rsid w:val="00DB67D6"/>
    <w:rsid w:val="00DB6D4D"/>
    <w:rsid w:val="00DB73BB"/>
    <w:rsid w:val="00DB78B5"/>
    <w:rsid w:val="00DB7B20"/>
    <w:rsid w:val="00DB7CCD"/>
    <w:rsid w:val="00DB7DD5"/>
    <w:rsid w:val="00DB7EF0"/>
    <w:rsid w:val="00DC1341"/>
    <w:rsid w:val="00DC13A2"/>
    <w:rsid w:val="00DC13E4"/>
    <w:rsid w:val="00DC154D"/>
    <w:rsid w:val="00DC160B"/>
    <w:rsid w:val="00DC1660"/>
    <w:rsid w:val="00DC195B"/>
    <w:rsid w:val="00DC1D10"/>
    <w:rsid w:val="00DC1F34"/>
    <w:rsid w:val="00DC2690"/>
    <w:rsid w:val="00DC2EB1"/>
    <w:rsid w:val="00DC2F21"/>
    <w:rsid w:val="00DC3180"/>
    <w:rsid w:val="00DC34F9"/>
    <w:rsid w:val="00DC350B"/>
    <w:rsid w:val="00DC37E8"/>
    <w:rsid w:val="00DC3AC0"/>
    <w:rsid w:val="00DC3AEB"/>
    <w:rsid w:val="00DC45A3"/>
    <w:rsid w:val="00DC4779"/>
    <w:rsid w:val="00DC477A"/>
    <w:rsid w:val="00DC4A18"/>
    <w:rsid w:val="00DC4B3C"/>
    <w:rsid w:val="00DC4E9B"/>
    <w:rsid w:val="00DC5147"/>
    <w:rsid w:val="00DC5585"/>
    <w:rsid w:val="00DC572C"/>
    <w:rsid w:val="00DC575E"/>
    <w:rsid w:val="00DC5BDF"/>
    <w:rsid w:val="00DC61F6"/>
    <w:rsid w:val="00DC6680"/>
    <w:rsid w:val="00DC668D"/>
    <w:rsid w:val="00DC681F"/>
    <w:rsid w:val="00DC7059"/>
    <w:rsid w:val="00DC738B"/>
    <w:rsid w:val="00DC7F76"/>
    <w:rsid w:val="00DD04EA"/>
    <w:rsid w:val="00DD0A0F"/>
    <w:rsid w:val="00DD1044"/>
    <w:rsid w:val="00DD1063"/>
    <w:rsid w:val="00DD1C69"/>
    <w:rsid w:val="00DD204F"/>
    <w:rsid w:val="00DD2335"/>
    <w:rsid w:val="00DD2353"/>
    <w:rsid w:val="00DD26EC"/>
    <w:rsid w:val="00DD2836"/>
    <w:rsid w:val="00DD28B0"/>
    <w:rsid w:val="00DD3059"/>
    <w:rsid w:val="00DD30E9"/>
    <w:rsid w:val="00DD38E5"/>
    <w:rsid w:val="00DD3A64"/>
    <w:rsid w:val="00DD3B04"/>
    <w:rsid w:val="00DD3C5C"/>
    <w:rsid w:val="00DD3D20"/>
    <w:rsid w:val="00DD3F4A"/>
    <w:rsid w:val="00DD49D4"/>
    <w:rsid w:val="00DD4B18"/>
    <w:rsid w:val="00DD4E15"/>
    <w:rsid w:val="00DD5279"/>
    <w:rsid w:val="00DD5977"/>
    <w:rsid w:val="00DD5E6F"/>
    <w:rsid w:val="00DD5F1F"/>
    <w:rsid w:val="00DD60B1"/>
    <w:rsid w:val="00DD63A8"/>
    <w:rsid w:val="00DD7038"/>
    <w:rsid w:val="00DD78E1"/>
    <w:rsid w:val="00DD7A3E"/>
    <w:rsid w:val="00DD7EE3"/>
    <w:rsid w:val="00DE05E9"/>
    <w:rsid w:val="00DE1002"/>
    <w:rsid w:val="00DE1179"/>
    <w:rsid w:val="00DE164A"/>
    <w:rsid w:val="00DE165D"/>
    <w:rsid w:val="00DE1A68"/>
    <w:rsid w:val="00DE1E0A"/>
    <w:rsid w:val="00DE20AF"/>
    <w:rsid w:val="00DE22C3"/>
    <w:rsid w:val="00DE2740"/>
    <w:rsid w:val="00DE2A1F"/>
    <w:rsid w:val="00DE2AC4"/>
    <w:rsid w:val="00DE2B4A"/>
    <w:rsid w:val="00DE2CC5"/>
    <w:rsid w:val="00DE34CA"/>
    <w:rsid w:val="00DE3678"/>
    <w:rsid w:val="00DE3FC4"/>
    <w:rsid w:val="00DE47DB"/>
    <w:rsid w:val="00DE48D1"/>
    <w:rsid w:val="00DE4AFE"/>
    <w:rsid w:val="00DE4C8A"/>
    <w:rsid w:val="00DE4C8F"/>
    <w:rsid w:val="00DE4CD5"/>
    <w:rsid w:val="00DE54DC"/>
    <w:rsid w:val="00DE5A9F"/>
    <w:rsid w:val="00DE6963"/>
    <w:rsid w:val="00DE6C5A"/>
    <w:rsid w:val="00DE7236"/>
    <w:rsid w:val="00DE795E"/>
    <w:rsid w:val="00DE7BBE"/>
    <w:rsid w:val="00DE7C05"/>
    <w:rsid w:val="00DE7C24"/>
    <w:rsid w:val="00DF0415"/>
    <w:rsid w:val="00DF0C2A"/>
    <w:rsid w:val="00DF1010"/>
    <w:rsid w:val="00DF118A"/>
    <w:rsid w:val="00DF1337"/>
    <w:rsid w:val="00DF1596"/>
    <w:rsid w:val="00DF1B9C"/>
    <w:rsid w:val="00DF1DB5"/>
    <w:rsid w:val="00DF24C3"/>
    <w:rsid w:val="00DF2828"/>
    <w:rsid w:val="00DF298D"/>
    <w:rsid w:val="00DF2B24"/>
    <w:rsid w:val="00DF2FC4"/>
    <w:rsid w:val="00DF3AA1"/>
    <w:rsid w:val="00DF40DE"/>
    <w:rsid w:val="00DF4682"/>
    <w:rsid w:val="00DF4A0C"/>
    <w:rsid w:val="00DF5684"/>
    <w:rsid w:val="00DF5867"/>
    <w:rsid w:val="00DF58FF"/>
    <w:rsid w:val="00DF6342"/>
    <w:rsid w:val="00DF6345"/>
    <w:rsid w:val="00DF6C30"/>
    <w:rsid w:val="00DF6FDC"/>
    <w:rsid w:val="00DF71B2"/>
    <w:rsid w:val="00DF73E2"/>
    <w:rsid w:val="00DF7FA6"/>
    <w:rsid w:val="00E002DF"/>
    <w:rsid w:val="00E007D6"/>
    <w:rsid w:val="00E0101D"/>
    <w:rsid w:val="00E0184C"/>
    <w:rsid w:val="00E0213D"/>
    <w:rsid w:val="00E02296"/>
    <w:rsid w:val="00E02355"/>
    <w:rsid w:val="00E0243B"/>
    <w:rsid w:val="00E02F16"/>
    <w:rsid w:val="00E02F88"/>
    <w:rsid w:val="00E03044"/>
    <w:rsid w:val="00E03472"/>
    <w:rsid w:val="00E03507"/>
    <w:rsid w:val="00E0357A"/>
    <w:rsid w:val="00E0383D"/>
    <w:rsid w:val="00E051F7"/>
    <w:rsid w:val="00E053FC"/>
    <w:rsid w:val="00E057CE"/>
    <w:rsid w:val="00E05BC5"/>
    <w:rsid w:val="00E06022"/>
    <w:rsid w:val="00E06359"/>
    <w:rsid w:val="00E06B03"/>
    <w:rsid w:val="00E06C9E"/>
    <w:rsid w:val="00E07005"/>
    <w:rsid w:val="00E0757E"/>
    <w:rsid w:val="00E10105"/>
    <w:rsid w:val="00E101C1"/>
    <w:rsid w:val="00E1028C"/>
    <w:rsid w:val="00E1064E"/>
    <w:rsid w:val="00E10BA2"/>
    <w:rsid w:val="00E11C86"/>
    <w:rsid w:val="00E12083"/>
    <w:rsid w:val="00E123EF"/>
    <w:rsid w:val="00E12619"/>
    <w:rsid w:val="00E12D63"/>
    <w:rsid w:val="00E12D69"/>
    <w:rsid w:val="00E12DBB"/>
    <w:rsid w:val="00E130F4"/>
    <w:rsid w:val="00E1318C"/>
    <w:rsid w:val="00E13811"/>
    <w:rsid w:val="00E14216"/>
    <w:rsid w:val="00E147F0"/>
    <w:rsid w:val="00E14AD6"/>
    <w:rsid w:val="00E14B02"/>
    <w:rsid w:val="00E14C04"/>
    <w:rsid w:val="00E15704"/>
    <w:rsid w:val="00E15C1F"/>
    <w:rsid w:val="00E15C48"/>
    <w:rsid w:val="00E15DBB"/>
    <w:rsid w:val="00E15FB5"/>
    <w:rsid w:val="00E165D6"/>
    <w:rsid w:val="00E16659"/>
    <w:rsid w:val="00E16C83"/>
    <w:rsid w:val="00E16EF2"/>
    <w:rsid w:val="00E16F69"/>
    <w:rsid w:val="00E173CC"/>
    <w:rsid w:val="00E1744A"/>
    <w:rsid w:val="00E17EEA"/>
    <w:rsid w:val="00E20079"/>
    <w:rsid w:val="00E20403"/>
    <w:rsid w:val="00E20627"/>
    <w:rsid w:val="00E20906"/>
    <w:rsid w:val="00E20E5B"/>
    <w:rsid w:val="00E2118F"/>
    <w:rsid w:val="00E2217E"/>
    <w:rsid w:val="00E22245"/>
    <w:rsid w:val="00E223EE"/>
    <w:rsid w:val="00E226EA"/>
    <w:rsid w:val="00E228BD"/>
    <w:rsid w:val="00E22AC1"/>
    <w:rsid w:val="00E22BB9"/>
    <w:rsid w:val="00E23403"/>
    <w:rsid w:val="00E238F5"/>
    <w:rsid w:val="00E24247"/>
    <w:rsid w:val="00E2463E"/>
    <w:rsid w:val="00E249F9"/>
    <w:rsid w:val="00E24F64"/>
    <w:rsid w:val="00E253AE"/>
    <w:rsid w:val="00E2557B"/>
    <w:rsid w:val="00E25EB9"/>
    <w:rsid w:val="00E25EC6"/>
    <w:rsid w:val="00E26A27"/>
    <w:rsid w:val="00E271E9"/>
    <w:rsid w:val="00E272A0"/>
    <w:rsid w:val="00E272EE"/>
    <w:rsid w:val="00E2773E"/>
    <w:rsid w:val="00E27A53"/>
    <w:rsid w:val="00E27B1B"/>
    <w:rsid w:val="00E27D2F"/>
    <w:rsid w:val="00E27D6D"/>
    <w:rsid w:val="00E27D73"/>
    <w:rsid w:val="00E30838"/>
    <w:rsid w:val="00E30A52"/>
    <w:rsid w:val="00E30C0B"/>
    <w:rsid w:val="00E31144"/>
    <w:rsid w:val="00E31AEA"/>
    <w:rsid w:val="00E32231"/>
    <w:rsid w:val="00E3288C"/>
    <w:rsid w:val="00E328FC"/>
    <w:rsid w:val="00E32967"/>
    <w:rsid w:val="00E33C0F"/>
    <w:rsid w:val="00E33D6B"/>
    <w:rsid w:val="00E341E6"/>
    <w:rsid w:val="00E34834"/>
    <w:rsid w:val="00E34CC1"/>
    <w:rsid w:val="00E34DCE"/>
    <w:rsid w:val="00E3520E"/>
    <w:rsid w:val="00E35C80"/>
    <w:rsid w:val="00E35E8F"/>
    <w:rsid w:val="00E365A7"/>
    <w:rsid w:val="00E36855"/>
    <w:rsid w:val="00E373D7"/>
    <w:rsid w:val="00E37749"/>
    <w:rsid w:val="00E4002A"/>
    <w:rsid w:val="00E4003D"/>
    <w:rsid w:val="00E4083D"/>
    <w:rsid w:val="00E4098E"/>
    <w:rsid w:val="00E41125"/>
    <w:rsid w:val="00E41767"/>
    <w:rsid w:val="00E41AFC"/>
    <w:rsid w:val="00E41E13"/>
    <w:rsid w:val="00E41FD7"/>
    <w:rsid w:val="00E421BD"/>
    <w:rsid w:val="00E4248E"/>
    <w:rsid w:val="00E429B4"/>
    <w:rsid w:val="00E42A56"/>
    <w:rsid w:val="00E42C43"/>
    <w:rsid w:val="00E431DD"/>
    <w:rsid w:val="00E43237"/>
    <w:rsid w:val="00E43D2D"/>
    <w:rsid w:val="00E43E72"/>
    <w:rsid w:val="00E43FE5"/>
    <w:rsid w:val="00E44005"/>
    <w:rsid w:val="00E441A6"/>
    <w:rsid w:val="00E444CE"/>
    <w:rsid w:val="00E44FA1"/>
    <w:rsid w:val="00E45088"/>
    <w:rsid w:val="00E45612"/>
    <w:rsid w:val="00E458F6"/>
    <w:rsid w:val="00E46000"/>
    <w:rsid w:val="00E46094"/>
    <w:rsid w:val="00E46591"/>
    <w:rsid w:val="00E465C6"/>
    <w:rsid w:val="00E4666A"/>
    <w:rsid w:val="00E46B2D"/>
    <w:rsid w:val="00E46D9E"/>
    <w:rsid w:val="00E470B4"/>
    <w:rsid w:val="00E47453"/>
    <w:rsid w:val="00E474E3"/>
    <w:rsid w:val="00E511C6"/>
    <w:rsid w:val="00E512F2"/>
    <w:rsid w:val="00E51F5B"/>
    <w:rsid w:val="00E523D1"/>
    <w:rsid w:val="00E523F1"/>
    <w:rsid w:val="00E5259D"/>
    <w:rsid w:val="00E52D36"/>
    <w:rsid w:val="00E53A2D"/>
    <w:rsid w:val="00E5440B"/>
    <w:rsid w:val="00E54729"/>
    <w:rsid w:val="00E54AC6"/>
    <w:rsid w:val="00E54F77"/>
    <w:rsid w:val="00E54FD1"/>
    <w:rsid w:val="00E55166"/>
    <w:rsid w:val="00E55BA5"/>
    <w:rsid w:val="00E55BFE"/>
    <w:rsid w:val="00E5693E"/>
    <w:rsid w:val="00E56EA0"/>
    <w:rsid w:val="00E56F27"/>
    <w:rsid w:val="00E570E8"/>
    <w:rsid w:val="00E5722C"/>
    <w:rsid w:val="00E57945"/>
    <w:rsid w:val="00E579C7"/>
    <w:rsid w:val="00E57B9C"/>
    <w:rsid w:val="00E57CDC"/>
    <w:rsid w:val="00E57CE1"/>
    <w:rsid w:val="00E6034D"/>
    <w:rsid w:val="00E605C3"/>
    <w:rsid w:val="00E60DF6"/>
    <w:rsid w:val="00E61553"/>
    <w:rsid w:val="00E61A8F"/>
    <w:rsid w:val="00E61C46"/>
    <w:rsid w:val="00E61D18"/>
    <w:rsid w:val="00E62454"/>
    <w:rsid w:val="00E625E0"/>
    <w:rsid w:val="00E63175"/>
    <w:rsid w:val="00E636C5"/>
    <w:rsid w:val="00E63829"/>
    <w:rsid w:val="00E638C2"/>
    <w:rsid w:val="00E638D4"/>
    <w:rsid w:val="00E63BBF"/>
    <w:rsid w:val="00E63E3C"/>
    <w:rsid w:val="00E64AC8"/>
    <w:rsid w:val="00E6520A"/>
    <w:rsid w:val="00E65982"/>
    <w:rsid w:val="00E65D23"/>
    <w:rsid w:val="00E66059"/>
    <w:rsid w:val="00E6625D"/>
    <w:rsid w:val="00E66438"/>
    <w:rsid w:val="00E66933"/>
    <w:rsid w:val="00E673A0"/>
    <w:rsid w:val="00E70008"/>
    <w:rsid w:val="00E70190"/>
    <w:rsid w:val="00E706C7"/>
    <w:rsid w:val="00E70B28"/>
    <w:rsid w:val="00E70EC4"/>
    <w:rsid w:val="00E710DF"/>
    <w:rsid w:val="00E71237"/>
    <w:rsid w:val="00E7164F"/>
    <w:rsid w:val="00E7180F"/>
    <w:rsid w:val="00E71859"/>
    <w:rsid w:val="00E72992"/>
    <w:rsid w:val="00E729AA"/>
    <w:rsid w:val="00E73038"/>
    <w:rsid w:val="00E7311C"/>
    <w:rsid w:val="00E739E5"/>
    <w:rsid w:val="00E73A24"/>
    <w:rsid w:val="00E73A58"/>
    <w:rsid w:val="00E73ADB"/>
    <w:rsid w:val="00E73C9E"/>
    <w:rsid w:val="00E73D19"/>
    <w:rsid w:val="00E741C2"/>
    <w:rsid w:val="00E743A4"/>
    <w:rsid w:val="00E745EB"/>
    <w:rsid w:val="00E7488C"/>
    <w:rsid w:val="00E74EFC"/>
    <w:rsid w:val="00E74FD2"/>
    <w:rsid w:val="00E755FB"/>
    <w:rsid w:val="00E77008"/>
    <w:rsid w:val="00E7701D"/>
    <w:rsid w:val="00E773FC"/>
    <w:rsid w:val="00E77AC0"/>
    <w:rsid w:val="00E80238"/>
    <w:rsid w:val="00E8047D"/>
    <w:rsid w:val="00E80B7F"/>
    <w:rsid w:val="00E810BC"/>
    <w:rsid w:val="00E81744"/>
    <w:rsid w:val="00E8188F"/>
    <w:rsid w:val="00E8191D"/>
    <w:rsid w:val="00E81B14"/>
    <w:rsid w:val="00E81D4E"/>
    <w:rsid w:val="00E8234B"/>
    <w:rsid w:val="00E82555"/>
    <w:rsid w:val="00E82606"/>
    <w:rsid w:val="00E82643"/>
    <w:rsid w:val="00E8266C"/>
    <w:rsid w:val="00E829B5"/>
    <w:rsid w:val="00E82B4E"/>
    <w:rsid w:val="00E82E25"/>
    <w:rsid w:val="00E832A0"/>
    <w:rsid w:val="00E83E2A"/>
    <w:rsid w:val="00E83E98"/>
    <w:rsid w:val="00E83FD0"/>
    <w:rsid w:val="00E8425E"/>
    <w:rsid w:val="00E84857"/>
    <w:rsid w:val="00E84D80"/>
    <w:rsid w:val="00E84EA1"/>
    <w:rsid w:val="00E8554B"/>
    <w:rsid w:val="00E85A23"/>
    <w:rsid w:val="00E85D8E"/>
    <w:rsid w:val="00E85E0E"/>
    <w:rsid w:val="00E8605C"/>
    <w:rsid w:val="00E86176"/>
    <w:rsid w:val="00E86D0A"/>
    <w:rsid w:val="00E8725D"/>
    <w:rsid w:val="00E87763"/>
    <w:rsid w:val="00E879D5"/>
    <w:rsid w:val="00E87A40"/>
    <w:rsid w:val="00E87B61"/>
    <w:rsid w:val="00E9015A"/>
    <w:rsid w:val="00E904B0"/>
    <w:rsid w:val="00E913B1"/>
    <w:rsid w:val="00E91A80"/>
    <w:rsid w:val="00E931BE"/>
    <w:rsid w:val="00E93882"/>
    <w:rsid w:val="00E93CDF"/>
    <w:rsid w:val="00E93CF0"/>
    <w:rsid w:val="00E9453C"/>
    <w:rsid w:val="00E9467A"/>
    <w:rsid w:val="00E94B1C"/>
    <w:rsid w:val="00E94BBC"/>
    <w:rsid w:val="00E950E2"/>
    <w:rsid w:val="00E95C72"/>
    <w:rsid w:val="00E961EC"/>
    <w:rsid w:val="00E963F6"/>
    <w:rsid w:val="00E96D3A"/>
    <w:rsid w:val="00E97259"/>
    <w:rsid w:val="00E9745D"/>
    <w:rsid w:val="00E97496"/>
    <w:rsid w:val="00E97F4A"/>
    <w:rsid w:val="00EA00B1"/>
    <w:rsid w:val="00EA03F2"/>
    <w:rsid w:val="00EA073F"/>
    <w:rsid w:val="00EA0F86"/>
    <w:rsid w:val="00EA102C"/>
    <w:rsid w:val="00EA1637"/>
    <w:rsid w:val="00EA1FB8"/>
    <w:rsid w:val="00EA2006"/>
    <w:rsid w:val="00EA2176"/>
    <w:rsid w:val="00EA23F7"/>
    <w:rsid w:val="00EA24AF"/>
    <w:rsid w:val="00EA29D9"/>
    <w:rsid w:val="00EA2CF0"/>
    <w:rsid w:val="00EA2F58"/>
    <w:rsid w:val="00EA31F1"/>
    <w:rsid w:val="00EA323F"/>
    <w:rsid w:val="00EA388F"/>
    <w:rsid w:val="00EA3BAB"/>
    <w:rsid w:val="00EA3C14"/>
    <w:rsid w:val="00EA3C40"/>
    <w:rsid w:val="00EA445A"/>
    <w:rsid w:val="00EA446F"/>
    <w:rsid w:val="00EA48D6"/>
    <w:rsid w:val="00EA493F"/>
    <w:rsid w:val="00EA4A68"/>
    <w:rsid w:val="00EA4F7F"/>
    <w:rsid w:val="00EA4FF0"/>
    <w:rsid w:val="00EA59B4"/>
    <w:rsid w:val="00EA5D50"/>
    <w:rsid w:val="00EA646E"/>
    <w:rsid w:val="00EA7109"/>
    <w:rsid w:val="00EA7153"/>
    <w:rsid w:val="00EA7FC9"/>
    <w:rsid w:val="00EB02F9"/>
    <w:rsid w:val="00EB0418"/>
    <w:rsid w:val="00EB09F2"/>
    <w:rsid w:val="00EB0A60"/>
    <w:rsid w:val="00EB0A7A"/>
    <w:rsid w:val="00EB0ABF"/>
    <w:rsid w:val="00EB16A3"/>
    <w:rsid w:val="00EB244B"/>
    <w:rsid w:val="00EB252D"/>
    <w:rsid w:val="00EB2CA4"/>
    <w:rsid w:val="00EB30DA"/>
    <w:rsid w:val="00EB45A2"/>
    <w:rsid w:val="00EB4BAA"/>
    <w:rsid w:val="00EB5414"/>
    <w:rsid w:val="00EB5580"/>
    <w:rsid w:val="00EB594E"/>
    <w:rsid w:val="00EB5F48"/>
    <w:rsid w:val="00EB6176"/>
    <w:rsid w:val="00EB62A0"/>
    <w:rsid w:val="00EB65E5"/>
    <w:rsid w:val="00EB6842"/>
    <w:rsid w:val="00EB6F61"/>
    <w:rsid w:val="00EC00A1"/>
    <w:rsid w:val="00EC036B"/>
    <w:rsid w:val="00EC05F6"/>
    <w:rsid w:val="00EC06C8"/>
    <w:rsid w:val="00EC07FD"/>
    <w:rsid w:val="00EC1179"/>
    <w:rsid w:val="00EC2338"/>
    <w:rsid w:val="00EC2446"/>
    <w:rsid w:val="00EC2704"/>
    <w:rsid w:val="00EC27DC"/>
    <w:rsid w:val="00EC297D"/>
    <w:rsid w:val="00EC2F3D"/>
    <w:rsid w:val="00EC3703"/>
    <w:rsid w:val="00EC381F"/>
    <w:rsid w:val="00EC3BF7"/>
    <w:rsid w:val="00EC3F96"/>
    <w:rsid w:val="00EC3FF0"/>
    <w:rsid w:val="00EC4598"/>
    <w:rsid w:val="00EC4624"/>
    <w:rsid w:val="00EC4682"/>
    <w:rsid w:val="00EC48D7"/>
    <w:rsid w:val="00EC560D"/>
    <w:rsid w:val="00EC5A5E"/>
    <w:rsid w:val="00EC6211"/>
    <w:rsid w:val="00EC6376"/>
    <w:rsid w:val="00EC6B3E"/>
    <w:rsid w:val="00EC783A"/>
    <w:rsid w:val="00EC787E"/>
    <w:rsid w:val="00EC7C3E"/>
    <w:rsid w:val="00EC7DB2"/>
    <w:rsid w:val="00ED0E69"/>
    <w:rsid w:val="00ED0F5B"/>
    <w:rsid w:val="00ED1121"/>
    <w:rsid w:val="00ED115F"/>
    <w:rsid w:val="00ED126F"/>
    <w:rsid w:val="00ED12F7"/>
    <w:rsid w:val="00ED1F48"/>
    <w:rsid w:val="00ED2377"/>
    <w:rsid w:val="00ED2787"/>
    <w:rsid w:val="00ED2CD8"/>
    <w:rsid w:val="00ED2E45"/>
    <w:rsid w:val="00ED2EA3"/>
    <w:rsid w:val="00ED2F5B"/>
    <w:rsid w:val="00ED308A"/>
    <w:rsid w:val="00ED317B"/>
    <w:rsid w:val="00ED320D"/>
    <w:rsid w:val="00ED333F"/>
    <w:rsid w:val="00ED37AE"/>
    <w:rsid w:val="00ED44E1"/>
    <w:rsid w:val="00ED453C"/>
    <w:rsid w:val="00ED4AB3"/>
    <w:rsid w:val="00ED4E81"/>
    <w:rsid w:val="00ED51D8"/>
    <w:rsid w:val="00ED5497"/>
    <w:rsid w:val="00ED54DF"/>
    <w:rsid w:val="00ED5C5D"/>
    <w:rsid w:val="00ED6589"/>
    <w:rsid w:val="00ED6824"/>
    <w:rsid w:val="00ED6C79"/>
    <w:rsid w:val="00ED6F27"/>
    <w:rsid w:val="00ED72AE"/>
    <w:rsid w:val="00ED7366"/>
    <w:rsid w:val="00ED7861"/>
    <w:rsid w:val="00ED7A6C"/>
    <w:rsid w:val="00ED7E27"/>
    <w:rsid w:val="00EE02EA"/>
    <w:rsid w:val="00EE0304"/>
    <w:rsid w:val="00EE07A9"/>
    <w:rsid w:val="00EE0F3C"/>
    <w:rsid w:val="00EE0FBE"/>
    <w:rsid w:val="00EE18A9"/>
    <w:rsid w:val="00EE1944"/>
    <w:rsid w:val="00EE1A17"/>
    <w:rsid w:val="00EE1D9F"/>
    <w:rsid w:val="00EE23CA"/>
    <w:rsid w:val="00EE2925"/>
    <w:rsid w:val="00EE2FE3"/>
    <w:rsid w:val="00EE320C"/>
    <w:rsid w:val="00EE3678"/>
    <w:rsid w:val="00EE3EF0"/>
    <w:rsid w:val="00EE4951"/>
    <w:rsid w:val="00EE49BE"/>
    <w:rsid w:val="00EE51A2"/>
    <w:rsid w:val="00EE51F3"/>
    <w:rsid w:val="00EE5516"/>
    <w:rsid w:val="00EE57E4"/>
    <w:rsid w:val="00EE59B8"/>
    <w:rsid w:val="00EE5E8F"/>
    <w:rsid w:val="00EE6A86"/>
    <w:rsid w:val="00EE6E72"/>
    <w:rsid w:val="00EE78B4"/>
    <w:rsid w:val="00EE7E5C"/>
    <w:rsid w:val="00EF096F"/>
    <w:rsid w:val="00EF0F46"/>
    <w:rsid w:val="00EF14CD"/>
    <w:rsid w:val="00EF1C0D"/>
    <w:rsid w:val="00EF1DE9"/>
    <w:rsid w:val="00EF258F"/>
    <w:rsid w:val="00EF2678"/>
    <w:rsid w:val="00EF2B2E"/>
    <w:rsid w:val="00EF2F22"/>
    <w:rsid w:val="00EF36E6"/>
    <w:rsid w:val="00EF3952"/>
    <w:rsid w:val="00EF396D"/>
    <w:rsid w:val="00EF47BA"/>
    <w:rsid w:val="00EF4926"/>
    <w:rsid w:val="00EF493D"/>
    <w:rsid w:val="00EF4DE0"/>
    <w:rsid w:val="00EF5125"/>
    <w:rsid w:val="00EF53A0"/>
    <w:rsid w:val="00EF604B"/>
    <w:rsid w:val="00EF677B"/>
    <w:rsid w:val="00EF6997"/>
    <w:rsid w:val="00EF6A0F"/>
    <w:rsid w:val="00EF74E8"/>
    <w:rsid w:val="00EF762A"/>
    <w:rsid w:val="00EF78D0"/>
    <w:rsid w:val="00EF79A5"/>
    <w:rsid w:val="00EF7DDB"/>
    <w:rsid w:val="00F0004D"/>
    <w:rsid w:val="00F011F1"/>
    <w:rsid w:val="00F017E0"/>
    <w:rsid w:val="00F019D9"/>
    <w:rsid w:val="00F01C6B"/>
    <w:rsid w:val="00F024B1"/>
    <w:rsid w:val="00F02777"/>
    <w:rsid w:val="00F0314E"/>
    <w:rsid w:val="00F036AA"/>
    <w:rsid w:val="00F03A70"/>
    <w:rsid w:val="00F04F15"/>
    <w:rsid w:val="00F04F6A"/>
    <w:rsid w:val="00F0504F"/>
    <w:rsid w:val="00F05647"/>
    <w:rsid w:val="00F05BED"/>
    <w:rsid w:val="00F061B1"/>
    <w:rsid w:val="00F06CD2"/>
    <w:rsid w:val="00F072E2"/>
    <w:rsid w:val="00F07413"/>
    <w:rsid w:val="00F07418"/>
    <w:rsid w:val="00F0792F"/>
    <w:rsid w:val="00F07939"/>
    <w:rsid w:val="00F07AC9"/>
    <w:rsid w:val="00F101F6"/>
    <w:rsid w:val="00F103AB"/>
    <w:rsid w:val="00F103DB"/>
    <w:rsid w:val="00F103E5"/>
    <w:rsid w:val="00F10AF3"/>
    <w:rsid w:val="00F10C1D"/>
    <w:rsid w:val="00F10DC0"/>
    <w:rsid w:val="00F11207"/>
    <w:rsid w:val="00F11260"/>
    <w:rsid w:val="00F11780"/>
    <w:rsid w:val="00F118CF"/>
    <w:rsid w:val="00F11A84"/>
    <w:rsid w:val="00F11B4F"/>
    <w:rsid w:val="00F12454"/>
    <w:rsid w:val="00F12467"/>
    <w:rsid w:val="00F125ED"/>
    <w:rsid w:val="00F12683"/>
    <w:rsid w:val="00F13949"/>
    <w:rsid w:val="00F13CD1"/>
    <w:rsid w:val="00F1460B"/>
    <w:rsid w:val="00F1475F"/>
    <w:rsid w:val="00F14C5D"/>
    <w:rsid w:val="00F14CFA"/>
    <w:rsid w:val="00F14D3F"/>
    <w:rsid w:val="00F14D6D"/>
    <w:rsid w:val="00F156B6"/>
    <w:rsid w:val="00F16D1E"/>
    <w:rsid w:val="00F16E1D"/>
    <w:rsid w:val="00F17EFD"/>
    <w:rsid w:val="00F20206"/>
    <w:rsid w:val="00F207C5"/>
    <w:rsid w:val="00F20BC0"/>
    <w:rsid w:val="00F20C16"/>
    <w:rsid w:val="00F21491"/>
    <w:rsid w:val="00F21BDB"/>
    <w:rsid w:val="00F22074"/>
    <w:rsid w:val="00F22264"/>
    <w:rsid w:val="00F22AA2"/>
    <w:rsid w:val="00F23487"/>
    <w:rsid w:val="00F239AF"/>
    <w:rsid w:val="00F23B16"/>
    <w:rsid w:val="00F23B3D"/>
    <w:rsid w:val="00F23B88"/>
    <w:rsid w:val="00F23C81"/>
    <w:rsid w:val="00F23ED0"/>
    <w:rsid w:val="00F23FE1"/>
    <w:rsid w:val="00F24C28"/>
    <w:rsid w:val="00F24EFE"/>
    <w:rsid w:val="00F25AAB"/>
    <w:rsid w:val="00F25E81"/>
    <w:rsid w:val="00F2636C"/>
    <w:rsid w:val="00F26A07"/>
    <w:rsid w:val="00F26BA9"/>
    <w:rsid w:val="00F27428"/>
    <w:rsid w:val="00F278D6"/>
    <w:rsid w:val="00F30839"/>
    <w:rsid w:val="00F310D8"/>
    <w:rsid w:val="00F31304"/>
    <w:rsid w:val="00F31946"/>
    <w:rsid w:val="00F32956"/>
    <w:rsid w:val="00F32F66"/>
    <w:rsid w:val="00F33875"/>
    <w:rsid w:val="00F338A7"/>
    <w:rsid w:val="00F34134"/>
    <w:rsid w:val="00F34874"/>
    <w:rsid w:val="00F34ECB"/>
    <w:rsid w:val="00F34F52"/>
    <w:rsid w:val="00F35388"/>
    <w:rsid w:val="00F353C9"/>
    <w:rsid w:val="00F3542A"/>
    <w:rsid w:val="00F36079"/>
    <w:rsid w:val="00F36286"/>
    <w:rsid w:val="00F36482"/>
    <w:rsid w:val="00F36B1A"/>
    <w:rsid w:val="00F37001"/>
    <w:rsid w:val="00F371C2"/>
    <w:rsid w:val="00F3742C"/>
    <w:rsid w:val="00F37D30"/>
    <w:rsid w:val="00F37D48"/>
    <w:rsid w:val="00F37D62"/>
    <w:rsid w:val="00F37E48"/>
    <w:rsid w:val="00F4016E"/>
    <w:rsid w:val="00F40991"/>
    <w:rsid w:val="00F41201"/>
    <w:rsid w:val="00F41551"/>
    <w:rsid w:val="00F41781"/>
    <w:rsid w:val="00F41C33"/>
    <w:rsid w:val="00F41E38"/>
    <w:rsid w:val="00F41FCA"/>
    <w:rsid w:val="00F42629"/>
    <w:rsid w:val="00F4283D"/>
    <w:rsid w:val="00F42C54"/>
    <w:rsid w:val="00F42D00"/>
    <w:rsid w:val="00F430E7"/>
    <w:rsid w:val="00F43405"/>
    <w:rsid w:val="00F436D3"/>
    <w:rsid w:val="00F443EF"/>
    <w:rsid w:val="00F444D4"/>
    <w:rsid w:val="00F447E4"/>
    <w:rsid w:val="00F44A09"/>
    <w:rsid w:val="00F44E31"/>
    <w:rsid w:val="00F44E8F"/>
    <w:rsid w:val="00F45454"/>
    <w:rsid w:val="00F45A9C"/>
    <w:rsid w:val="00F465BC"/>
    <w:rsid w:val="00F46781"/>
    <w:rsid w:val="00F478A0"/>
    <w:rsid w:val="00F478C2"/>
    <w:rsid w:val="00F47968"/>
    <w:rsid w:val="00F47E0A"/>
    <w:rsid w:val="00F47FD1"/>
    <w:rsid w:val="00F500DB"/>
    <w:rsid w:val="00F50649"/>
    <w:rsid w:val="00F508E5"/>
    <w:rsid w:val="00F50A81"/>
    <w:rsid w:val="00F51070"/>
    <w:rsid w:val="00F510A9"/>
    <w:rsid w:val="00F5114F"/>
    <w:rsid w:val="00F51412"/>
    <w:rsid w:val="00F51891"/>
    <w:rsid w:val="00F51A09"/>
    <w:rsid w:val="00F51FF8"/>
    <w:rsid w:val="00F522E3"/>
    <w:rsid w:val="00F52500"/>
    <w:rsid w:val="00F529BE"/>
    <w:rsid w:val="00F52E9E"/>
    <w:rsid w:val="00F52EF5"/>
    <w:rsid w:val="00F5342B"/>
    <w:rsid w:val="00F538C5"/>
    <w:rsid w:val="00F5409B"/>
    <w:rsid w:val="00F54A73"/>
    <w:rsid w:val="00F54EB6"/>
    <w:rsid w:val="00F54F8D"/>
    <w:rsid w:val="00F55152"/>
    <w:rsid w:val="00F554FF"/>
    <w:rsid w:val="00F55B0C"/>
    <w:rsid w:val="00F55B8E"/>
    <w:rsid w:val="00F55E69"/>
    <w:rsid w:val="00F56116"/>
    <w:rsid w:val="00F561C5"/>
    <w:rsid w:val="00F567C4"/>
    <w:rsid w:val="00F57044"/>
    <w:rsid w:val="00F5750D"/>
    <w:rsid w:val="00F57F1F"/>
    <w:rsid w:val="00F60731"/>
    <w:rsid w:val="00F608E8"/>
    <w:rsid w:val="00F60992"/>
    <w:rsid w:val="00F60C12"/>
    <w:rsid w:val="00F60EC2"/>
    <w:rsid w:val="00F60FE3"/>
    <w:rsid w:val="00F618AF"/>
    <w:rsid w:val="00F61A68"/>
    <w:rsid w:val="00F61F36"/>
    <w:rsid w:val="00F62F3A"/>
    <w:rsid w:val="00F63488"/>
    <w:rsid w:val="00F638AD"/>
    <w:rsid w:val="00F63BD6"/>
    <w:rsid w:val="00F64029"/>
    <w:rsid w:val="00F64B41"/>
    <w:rsid w:val="00F64FB5"/>
    <w:rsid w:val="00F64FE6"/>
    <w:rsid w:val="00F6503F"/>
    <w:rsid w:val="00F65251"/>
    <w:rsid w:val="00F65318"/>
    <w:rsid w:val="00F65956"/>
    <w:rsid w:val="00F65BA1"/>
    <w:rsid w:val="00F65F91"/>
    <w:rsid w:val="00F666FF"/>
    <w:rsid w:val="00F6689A"/>
    <w:rsid w:val="00F66ABE"/>
    <w:rsid w:val="00F66EFA"/>
    <w:rsid w:val="00F6719E"/>
    <w:rsid w:val="00F6743D"/>
    <w:rsid w:val="00F67A09"/>
    <w:rsid w:val="00F67AC8"/>
    <w:rsid w:val="00F70619"/>
    <w:rsid w:val="00F707D6"/>
    <w:rsid w:val="00F70BD8"/>
    <w:rsid w:val="00F70C16"/>
    <w:rsid w:val="00F713CE"/>
    <w:rsid w:val="00F71418"/>
    <w:rsid w:val="00F718D9"/>
    <w:rsid w:val="00F72189"/>
    <w:rsid w:val="00F72656"/>
    <w:rsid w:val="00F72C9F"/>
    <w:rsid w:val="00F7331A"/>
    <w:rsid w:val="00F7346C"/>
    <w:rsid w:val="00F738BD"/>
    <w:rsid w:val="00F738ED"/>
    <w:rsid w:val="00F7390B"/>
    <w:rsid w:val="00F742FA"/>
    <w:rsid w:val="00F74881"/>
    <w:rsid w:val="00F74D5C"/>
    <w:rsid w:val="00F75D4B"/>
    <w:rsid w:val="00F762F3"/>
    <w:rsid w:val="00F7737D"/>
    <w:rsid w:val="00F77444"/>
    <w:rsid w:val="00F77967"/>
    <w:rsid w:val="00F77F62"/>
    <w:rsid w:val="00F801F1"/>
    <w:rsid w:val="00F80277"/>
    <w:rsid w:val="00F80928"/>
    <w:rsid w:val="00F81964"/>
    <w:rsid w:val="00F820A2"/>
    <w:rsid w:val="00F8229B"/>
    <w:rsid w:val="00F8279E"/>
    <w:rsid w:val="00F82D45"/>
    <w:rsid w:val="00F83536"/>
    <w:rsid w:val="00F83B6A"/>
    <w:rsid w:val="00F83B9A"/>
    <w:rsid w:val="00F8427D"/>
    <w:rsid w:val="00F84417"/>
    <w:rsid w:val="00F844B4"/>
    <w:rsid w:val="00F84743"/>
    <w:rsid w:val="00F847EB"/>
    <w:rsid w:val="00F84856"/>
    <w:rsid w:val="00F84B06"/>
    <w:rsid w:val="00F84C0E"/>
    <w:rsid w:val="00F84EC1"/>
    <w:rsid w:val="00F8505B"/>
    <w:rsid w:val="00F85CE3"/>
    <w:rsid w:val="00F85D18"/>
    <w:rsid w:val="00F86072"/>
    <w:rsid w:val="00F86173"/>
    <w:rsid w:val="00F8658C"/>
    <w:rsid w:val="00F867FE"/>
    <w:rsid w:val="00F86C2A"/>
    <w:rsid w:val="00F87549"/>
    <w:rsid w:val="00F8787E"/>
    <w:rsid w:val="00F90014"/>
    <w:rsid w:val="00F9017A"/>
    <w:rsid w:val="00F908BE"/>
    <w:rsid w:val="00F909AF"/>
    <w:rsid w:val="00F90D55"/>
    <w:rsid w:val="00F90F72"/>
    <w:rsid w:val="00F90F9B"/>
    <w:rsid w:val="00F910A9"/>
    <w:rsid w:val="00F915B0"/>
    <w:rsid w:val="00F9280D"/>
    <w:rsid w:val="00F92CFC"/>
    <w:rsid w:val="00F93723"/>
    <w:rsid w:val="00F93952"/>
    <w:rsid w:val="00F93E05"/>
    <w:rsid w:val="00F94065"/>
    <w:rsid w:val="00F9419E"/>
    <w:rsid w:val="00F9424C"/>
    <w:rsid w:val="00F9444C"/>
    <w:rsid w:val="00F94541"/>
    <w:rsid w:val="00F94D54"/>
    <w:rsid w:val="00F94F31"/>
    <w:rsid w:val="00F95239"/>
    <w:rsid w:val="00F95804"/>
    <w:rsid w:val="00F9611F"/>
    <w:rsid w:val="00F962BF"/>
    <w:rsid w:val="00F96380"/>
    <w:rsid w:val="00F96CBE"/>
    <w:rsid w:val="00F96E67"/>
    <w:rsid w:val="00F978C8"/>
    <w:rsid w:val="00F97B86"/>
    <w:rsid w:val="00F97E50"/>
    <w:rsid w:val="00FA011C"/>
    <w:rsid w:val="00FA0302"/>
    <w:rsid w:val="00FA04A6"/>
    <w:rsid w:val="00FA04E1"/>
    <w:rsid w:val="00FA0BA0"/>
    <w:rsid w:val="00FA1935"/>
    <w:rsid w:val="00FA1CDC"/>
    <w:rsid w:val="00FA255F"/>
    <w:rsid w:val="00FA2691"/>
    <w:rsid w:val="00FA2B93"/>
    <w:rsid w:val="00FA3969"/>
    <w:rsid w:val="00FA3991"/>
    <w:rsid w:val="00FA3B9D"/>
    <w:rsid w:val="00FA43D2"/>
    <w:rsid w:val="00FA44D1"/>
    <w:rsid w:val="00FA51BD"/>
    <w:rsid w:val="00FA5363"/>
    <w:rsid w:val="00FA6EB4"/>
    <w:rsid w:val="00FA6F5A"/>
    <w:rsid w:val="00FA7608"/>
    <w:rsid w:val="00FA7689"/>
    <w:rsid w:val="00FA7718"/>
    <w:rsid w:val="00FA7A6E"/>
    <w:rsid w:val="00FA7CB7"/>
    <w:rsid w:val="00FB04D9"/>
    <w:rsid w:val="00FB0865"/>
    <w:rsid w:val="00FB0987"/>
    <w:rsid w:val="00FB0C41"/>
    <w:rsid w:val="00FB1387"/>
    <w:rsid w:val="00FB15C6"/>
    <w:rsid w:val="00FB189A"/>
    <w:rsid w:val="00FB19EC"/>
    <w:rsid w:val="00FB1ABE"/>
    <w:rsid w:val="00FB2090"/>
    <w:rsid w:val="00FB2413"/>
    <w:rsid w:val="00FB2469"/>
    <w:rsid w:val="00FB4AB6"/>
    <w:rsid w:val="00FB5249"/>
    <w:rsid w:val="00FB52B4"/>
    <w:rsid w:val="00FB5350"/>
    <w:rsid w:val="00FB5921"/>
    <w:rsid w:val="00FB5B1B"/>
    <w:rsid w:val="00FB5CD6"/>
    <w:rsid w:val="00FB5F4A"/>
    <w:rsid w:val="00FB608B"/>
    <w:rsid w:val="00FB6564"/>
    <w:rsid w:val="00FB66A8"/>
    <w:rsid w:val="00FB7045"/>
    <w:rsid w:val="00FB70A5"/>
    <w:rsid w:val="00FB7309"/>
    <w:rsid w:val="00FB74CE"/>
    <w:rsid w:val="00FB78EF"/>
    <w:rsid w:val="00FB7A8A"/>
    <w:rsid w:val="00FC0021"/>
    <w:rsid w:val="00FC058C"/>
    <w:rsid w:val="00FC08CC"/>
    <w:rsid w:val="00FC0C2F"/>
    <w:rsid w:val="00FC0C70"/>
    <w:rsid w:val="00FC1D9A"/>
    <w:rsid w:val="00FC1DA9"/>
    <w:rsid w:val="00FC20A6"/>
    <w:rsid w:val="00FC2A08"/>
    <w:rsid w:val="00FC30FC"/>
    <w:rsid w:val="00FC39EE"/>
    <w:rsid w:val="00FC3C41"/>
    <w:rsid w:val="00FC4238"/>
    <w:rsid w:val="00FC476D"/>
    <w:rsid w:val="00FC4DD7"/>
    <w:rsid w:val="00FC5765"/>
    <w:rsid w:val="00FC71D7"/>
    <w:rsid w:val="00FC74D9"/>
    <w:rsid w:val="00FC76E8"/>
    <w:rsid w:val="00FC7702"/>
    <w:rsid w:val="00FC79EC"/>
    <w:rsid w:val="00FD02A6"/>
    <w:rsid w:val="00FD02E3"/>
    <w:rsid w:val="00FD0CE6"/>
    <w:rsid w:val="00FD15EC"/>
    <w:rsid w:val="00FD1AA2"/>
    <w:rsid w:val="00FD1C39"/>
    <w:rsid w:val="00FD2127"/>
    <w:rsid w:val="00FD263B"/>
    <w:rsid w:val="00FD2676"/>
    <w:rsid w:val="00FD2E76"/>
    <w:rsid w:val="00FD3973"/>
    <w:rsid w:val="00FD3C6D"/>
    <w:rsid w:val="00FD3E47"/>
    <w:rsid w:val="00FD4463"/>
    <w:rsid w:val="00FD487C"/>
    <w:rsid w:val="00FD4BEF"/>
    <w:rsid w:val="00FD4EED"/>
    <w:rsid w:val="00FD5414"/>
    <w:rsid w:val="00FD548E"/>
    <w:rsid w:val="00FD57C3"/>
    <w:rsid w:val="00FD5845"/>
    <w:rsid w:val="00FD58D2"/>
    <w:rsid w:val="00FD5DDE"/>
    <w:rsid w:val="00FD5DE6"/>
    <w:rsid w:val="00FD638D"/>
    <w:rsid w:val="00FD63EB"/>
    <w:rsid w:val="00FD6A04"/>
    <w:rsid w:val="00FD6D00"/>
    <w:rsid w:val="00FD70A4"/>
    <w:rsid w:val="00FE0087"/>
    <w:rsid w:val="00FE051E"/>
    <w:rsid w:val="00FE0BEF"/>
    <w:rsid w:val="00FE0F2D"/>
    <w:rsid w:val="00FE1280"/>
    <w:rsid w:val="00FE1C18"/>
    <w:rsid w:val="00FE20EE"/>
    <w:rsid w:val="00FE249B"/>
    <w:rsid w:val="00FE2587"/>
    <w:rsid w:val="00FE28D8"/>
    <w:rsid w:val="00FE2B52"/>
    <w:rsid w:val="00FE2B81"/>
    <w:rsid w:val="00FE3048"/>
    <w:rsid w:val="00FE32D5"/>
    <w:rsid w:val="00FE35F1"/>
    <w:rsid w:val="00FE3C2F"/>
    <w:rsid w:val="00FE3CB1"/>
    <w:rsid w:val="00FE4043"/>
    <w:rsid w:val="00FE4E7D"/>
    <w:rsid w:val="00FE520D"/>
    <w:rsid w:val="00FE57B8"/>
    <w:rsid w:val="00FE593C"/>
    <w:rsid w:val="00FE5D00"/>
    <w:rsid w:val="00FE6A07"/>
    <w:rsid w:val="00FE76DB"/>
    <w:rsid w:val="00FE78FF"/>
    <w:rsid w:val="00FE7923"/>
    <w:rsid w:val="00FE7DA7"/>
    <w:rsid w:val="00FE7F90"/>
    <w:rsid w:val="00FF0212"/>
    <w:rsid w:val="00FF033B"/>
    <w:rsid w:val="00FF05DC"/>
    <w:rsid w:val="00FF07E0"/>
    <w:rsid w:val="00FF0AC8"/>
    <w:rsid w:val="00FF0C07"/>
    <w:rsid w:val="00FF0E62"/>
    <w:rsid w:val="00FF0E66"/>
    <w:rsid w:val="00FF1400"/>
    <w:rsid w:val="00FF145D"/>
    <w:rsid w:val="00FF1C98"/>
    <w:rsid w:val="00FF2C0C"/>
    <w:rsid w:val="00FF3265"/>
    <w:rsid w:val="00FF334B"/>
    <w:rsid w:val="00FF33BE"/>
    <w:rsid w:val="00FF3636"/>
    <w:rsid w:val="00FF37A3"/>
    <w:rsid w:val="00FF391B"/>
    <w:rsid w:val="00FF39A0"/>
    <w:rsid w:val="00FF3B04"/>
    <w:rsid w:val="00FF3CF5"/>
    <w:rsid w:val="00FF3F7F"/>
    <w:rsid w:val="00FF4120"/>
    <w:rsid w:val="00FF41AB"/>
    <w:rsid w:val="00FF4395"/>
    <w:rsid w:val="00FF44F3"/>
    <w:rsid w:val="00FF4633"/>
    <w:rsid w:val="00FF4909"/>
    <w:rsid w:val="00FF4A87"/>
    <w:rsid w:val="00FF4B23"/>
    <w:rsid w:val="00FF6A3A"/>
    <w:rsid w:val="00FF6B54"/>
    <w:rsid w:val="00FF6D6A"/>
    <w:rsid w:val="00FF782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."/>
  <w:listSeparator w:val=","/>
  <w14:docId w14:val="61527632"/>
  <w15:docId w15:val="{FE6C48C5-7332-427A-AC7C-1103BF95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5945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1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38"/>
  </w:style>
  <w:style w:type="paragraph" w:styleId="Footer">
    <w:name w:val="footer"/>
    <w:basedOn w:val="Normal"/>
    <w:link w:val="FooterChar"/>
    <w:uiPriority w:val="99"/>
    <w:unhideWhenUsed/>
    <w:rsid w:val="00DA6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238"/>
  </w:style>
  <w:style w:type="paragraph" w:styleId="ListParagraph">
    <w:name w:val="List Paragraph"/>
    <w:basedOn w:val="Normal"/>
    <w:link w:val="ListParagraphChar"/>
    <w:uiPriority w:val="34"/>
    <w:qFormat/>
    <w:rsid w:val="00F66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7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C2B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E1E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B63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05945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F67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F37D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7D30"/>
  </w:style>
  <w:style w:type="character" w:customStyle="1" w:styleId="ListParagraphChar">
    <w:name w:val="List Paragraph Char"/>
    <w:link w:val="ListParagraph"/>
    <w:uiPriority w:val="34"/>
    <w:locked/>
    <w:rsid w:val="006D23E2"/>
  </w:style>
  <w:style w:type="paragraph" w:styleId="NoSpacing">
    <w:name w:val="No Spacing"/>
    <w:uiPriority w:val="1"/>
    <w:qFormat/>
    <w:rsid w:val="00230B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F71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5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8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9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07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59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17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8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8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5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0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9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0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6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6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7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8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98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2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95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CB41-6A52-4819-A456-6B04AF49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Housing</Company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mbell</dc:creator>
  <cp:lastModifiedBy>Bobby Duffy</cp:lastModifiedBy>
  <cp:revision>4</cp:revision>
  <cp:lastPrinted>2024-04-11T11:08:00Z</cp:lastPrinted>
  <dcterms:created xsi:type="dcterms:W3CDTF">2024-11-13T14:41:00Z</dcterms:created>
  <dcterms:modified xsi:type="dcterms:W3CDTF">2024-11-13T15:00:00Z</dcterms:modified>
</cp:coreProperties>
</file>